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9D0" w:rsidRPr="0035021F" w:rsidRDefault="002C29D0" w:rsidP="002C29D0">
      <w:pPr>
        <w:widowControl/>
        <w:spacing w:before="347" w:after="173" w:line="486" w:lineRule="atLeast"/>
        <w:jc w:val="center"/>
        <w:outlineLvl w:val="1"/>
        <w:rPr>
          <w:rFonts w:ascii="宋体" w:eastAsia="宋体" w:hAnsi="宋体" w:cs="宋体"/>
          <w:b/>
          <w:bCs/>
          <w:color w:val="010101"/>
          <w:kern w:val="36"/>
          <w:sz w:val="44"/>
          <w:szCs w:val="44"/>
        </w:rPr>
      </w:pPr>
      <w:r w:rsidRPr="0035021F">
        <w:rPr>
          <w:rFonts w:ascii="宋体" w:eastAsia="宋体" w:hAnsi="宋体" w:cs="宋体"/>
          <w:b/>
          <w:bCs/>
          <w:color w:val="010101"/>
          <w:kern w:val="36"/>
          <w:sz w:val="44"/>
          <w:szCs w:val="44"/>
        </w:rPr>
        <w:t>十八届三中全会《决定》、公报、说明(全文)</w:t>
      </w:r>
    </w:p>
    <w:p w:rsidR="002C29D0" w:rsidRPr="002C29D0" w:rsidRDefault="0035021F" w:rsidP="00892A97">
      <w:pPr>
        <w:widowControl/>
        <w:spacing w:line="347" w:lineRule="atLeast"/>
        <w:jc w:val="center"/>
        <w:rPr>
          <w:rFonts w:ascii="宋体" w:eastAsia="宋体" w:hAnsi="宋体" w:cs="宋体"/>
          <w:color w:val="434343"/>
          <w:kern w:val="0"/>
          <w:szCs w:val="21"/>
        </w:rPr>
      </w:pPr>
      <w:r>
        <w:rPr>
          <w:rFonts w:ascii="宋体" w:eastAsia="宋体" w:hAnsi="宋体" w:cs="宋体" w:hint="eastAsia"/>
          <w:color w:val="000000"/>
          <w:kern w:val="0"/>
          <w:szCs w:val="21"/>
        </w:rPr>
        <w:t xml:space="preserve"> </w:t>
      </w:r>
      <w:r w:rsidR="002C29D0" w:rsidRPr="002C29D0">
        <w:rPr>
          <w:rFonts w:ascii="宋体" w:eastAsia="宋体" w:hAnsi="宋体" w:cs="宋体"/>
          <w:b/>
          <w:bCs/>
          <w:color w:val="434343"/>
          <w:kern w:val="0"/>
        </w:rPr>
        <w:t>中共中央关于全面深化改革若干重大问题的决定</w:t>
      </w:r>
      <w:r w:rsidR="002C29D0" w:rsidRPr="002C29D0">
        <w:rPr>
          <w:rFonts w:ascii="宋体" w:eastAsia="宋体" w:hAnsi="宋体" w:cs="宋体"/>
          <w:color w:val="434343"/>
          <w:kern w:val="0"/>
          <w:szCs w:val="21"/>
        </w:rPr>
        <w:t> </w:t>
      </w:r>
    </w:p>
    <w:p w:rsidR="002C29D0" w:rsidRPr="002C29D0" w:rsidRDefault="002C29D0" w:rsidP="002C29D0">
      <w:pPr>
        <w:widowControl/>
        <w:spacing w:before="100" w:beforeAutospacing="1" w:after="100" w:afterAutospacing="1" w:line="347" w:lineRule="atLeast"/>
        <w:jc w:val="center"/>
        <w:rPr>
          <w:rFonts w:ascii="宋体" w:eastAsia="宋体" w:hAnsi="宋体" w:cs="宋体"/>
          <w:color w:val="434343"/>
          <w:kern w:val="0"/>
          <w:szCs w:val="21"/>
        </w:rPr>
      </w:pPr>
      <w:r w:rsidRPr="002C29D0">
        <w:rPr>
          <w:rFonts w:ascii="宋体" w:eastAsia="宋体" w:hAnsi="宋体" w:cs="宋体"/>
          <w:b/>
          <w:bCs/>
          <w:color w:val="434343"/>
          <w:kern w:val="0"/>
        </w:rPr>
        <w:t>（2013年11月12日中国共产党第十八届中央委员会第三次全体会议通过）</w:t>
      </w:r>
      <w:r w:rsidRPr="002C29D0">
        <w:rPr>
          <w:rFonts w:ascii="宋体" w:eastAsia="宋体" w:hAnsi="宋体" w:cs="宋体"/>
          <w:color w:val="434343"/>
          <w:kern w:val="0"/>
          <w:szCs w:val="21"/>
        </w:rPr>
        <w:t> </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为贯彻落实党的十八大关于全面深化改革的战略部署，十八届中央委员会第三次全体会议研究了全面深化改革的若干重大问题，</w:t>
      </w:r>
      <w:proofErr w:type="gramStart"/>
      <w:r w:rsidRPr="002C29D0">
        <w:rPr>
          <w:rFonts w:ascii="宋体" w:eastAsia="宋体" w:hAnsi="宋体" w:cs="宋体"/>
          <w:color w:val="434343"/>
          <w:kern w:val="0"/>
          <w:szCs w:val="21"/>
        </w:rPr>
        <w:t>作出</w:t>
      </w:r>
      <w:proofErr w:type="gramEnd"/>
      <w:r w:rsidRPr="002C29D0">
        <w:rPr>
          <w:rFonts w:ascii="宋体" w:eastAsia="宋体" w:hAnsi="宋体" w:cs="宋体"/>
          <w:color w:val="434343"/>
          <w:kern w:val="0"/>
          <w:szCs w:val="21"/>
        </w:rPr>
        <w:t>如下决定。</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w:t>
      </w:r>
      <w:r w:rsidRPr="002C29D0">
        <w:rPr>
          <w:rFonts w:ascii="宋体" w:eastAsia="宋体" w:hAnsi="宋体" w:cs="宋体"/>
          <w:b/>
          <w:bCs/>
          <w:color w:val="434343"/>
          <w:kern w:val="0"/>
        </w:rPr>
        <w:t>一、全面深化改革的重大意义和指导思想</w:t>
      </w:r>
      <w:r w:rsidRPr="002C29D0">
        <w:rPr>
          <w:rFonts w:ascii="宋体" w:eastAsia="宋体" w:hAnsi="宋体" w:cs="宋体"/>
          <w:color w:val="434343"/>
          <w:kern w:val="0"/>
          <w:szCs w:val="21"/>
        </w:rPr>
        <w:t> </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1）改革开放是党在新的时代条件下带领全国各族人民进行的新的伟大革命，是当代中国最鲜明的特色。党的十一届三中全会召开三十五年来，我们党以巨大的政治勇气，锐意推进经济体制、政治体制、文化体制、社会体制、生态文明体制和党的建设制度改革，不断扩大开放，决心之大、变革之深、影响之广前所未有，成就举世瞩目。</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改革开放最主要的成果是开创和发展了中国特色社会主义，为社会主义现代化建设提供了强大动力和有力保障。事实证明，改革开放是决定当代中国命运的关键抉择，是党和人民事业大踏步赶上时代的重要法宝。</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实践发展永无止境，解放思想永无止境，改革开放永无止境。面对新形势新任务，全面建成小康社会，进而建成富强民主文明和谐的社会主义现代化国家、实现中华民族伟大复兴的中国梦，必须在新的历史起点上全面深化改革，不断增强中国特色社会主义道路自信、理论自信、制度自信。</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2）全面深化改革，必须高举中国特色社会主义伟大旗帜，以马克思列宁主义、毛泽东思想、邓小平理论、“三个代表”重要思想、科学发展观为指导，坚定信心，凝聚共识，统筹谋划，协同推进，坚持社会主义市场经济改革方向，以促进社会公平正义、增进人民福祉为出发点和落脚点，进一步解放思想、解放和发展社会生产力、解放和增强社会活力，坚决破除各方面体制机制弊端，努力开拓中国特色社会主义事业更加广阔的前景。</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全面深化改革的总目标是完善和发展中国特色社会主义制度，推进国家治理体系和治理能力现代化。必须更加注重改革的系统性、整体性、协同性，加快发展社会主义市场经济、民主政治、先进文化、和谐社会、生态文明，让一切劳动、知识、技术、管理、资本的活力竞相迸发，让一切创造社会财富的源泉充分涌流，</w:t>
      </w:r>
      <w:proofErr w:type="gramStart"/>
      <w:r w:rsidRPr="002C29D0">
        <w:rPr>
          <w:rFonts w:ascii="宋体" w:eastAsia="宋体" w:hAnsi="宋体" w:cs="宋体"/>
          <w:color w:val="434343"/>
          <w:kern w:val="0"/>
          <w:szCs w:val="21"/>
        </w:rPr>
        <w:t>让发展</w:t>
      </w:r>
      <w:proofErr w:type="gramEnd"/>
      <w:r w:rsidRPr="002C29D0">
        <w:rPr>
          <w:rFonts w:ascii="宋体" w:eastAsia="宋体" w:hAnsi="宋体" w:cs="宋体"/>
          <w:color w:val="434343"/>
          <w:kern w:val="0"/>
          <w:szCs w:val="21"/>
        </w:rPr>
        <w:t>成果更多更公平惠及全体人民。</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紧紧围绕使市场在资源配置中起决定性作用深化经济体制改革，坚持和完善基本经济制度，加快完善现代市场体系、宏观调控体系、开放型经济体系，加快转变经济发展方式，加快建设创新型国家，推动经济更有效率、更加公平、更可持续发展。</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lastRenderedPageBreak/>
        <w:t xml:space="preserve">　　紧紧围绕坚持党的领导、人民当家作主、依法治国有机统一深化政治体制改革，加快推进社会主义民主政治制度化、规范化、程序化，建设社会主义法治国家，发展更加广泛、更加充分、更加健全的人民民主。</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紧紧围绕建设社会主义核心价值体系、社会主义文化强国深化文化体制改革，加快完善文化管理体制和文化生产经营机制，建立健全现代公共文化服务体系、现代文化市场体系，推动社会主义文化大发展大繁荣。</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紧紧围绕</w:t>
      </w:r>
      <w:proofErr w:type="gramStart"/>
      <w:r w:rsidRPr="002C29D0">
        <w:rPr>
          <w:rFonts w:ascii="宋体" w:eastAsia="宋体" w:hAnsi="宋体" w:cs="宋体"/>
          <w:color w:val="434343"/>
          <w:kern w:val="0"/>
          <w:szCs w:val="21"/>
        </w:rPr>
        <w:t>更好保障</w:t>
      </w:r>
      <w:proofErr w:type="gramEnd"/>
      <w:r w:rsidRPr="002C29D0">
        <w:rPr>
          <w:rFonts w:ascii="宋体" w:eastAsia="宋体" w:hAnsi="宋体" w:cs="宋体"/>
          <w:color w:val="434343"/>
          <w:kern w:val="0"/>
          <w:szCs w:val="21"/>
        </w:rPr>
        <w:t>和改善民生、促进社会公平正义深化社会体制改革，改革收入分配制度，促进共同富裕，推进社会领域制度创新，推进基本公共服务均等化，加快形成科学有效的社会治理体制，确保社会既充满活力又和谐有序。</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紧紧围绕建设美丽中国深化生态文明体制改革，加快建立生态文明制度，健全国土空间开发、资源节约利用、生态环境保护的体制机制，推动形成人与自然和谐发展现代化建设新格局。</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紧紧围绕提高科学执政、民主执政、依法执政水平深化党的建设制度改革，加强民主集中制建设，完善党的领导体制和执政方式，保持党的先进性和纯洁性，为改革开放和社会主义现代化建设提供坚强政治保证。</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3）全面深化改革，必须立足于我国长期处于社会主义初级阶段这个最大实际，坚持发展仍是解决我国所有问题的关键这个重大战略判断，以经济建设为中心，发挥经济体制改革牵引作用，推动生产关系同生产力、上层建筑同经济基础相适应，推动经济社会持续健康发展。</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经济体制改革是全面深化改革的重点，核心问题是处理好政府和市场的关系，使市场在资源配置中起决定性作用和更好发挥政府作用。市场决定资源配置是市场经济的一般规律，健全社会主义市场经济体制必须遵循这条规律，着力解决市场体系不完善、政府干预过多和监管不到位问题。</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必须积极</w:t>
      </w:r>
      <w:proofErr w:type="gramStart"/>
      <w:r w:rsidRPr="002C29D0">
        <w:rPr>
          <w:rFonts w:ascii="宋体" w:eastAsia="宋体" w:hAnsi="宋体" w:cs="宋体"/>
          <w:color w:val="434343"/>
          <w:kern w:val="0"/>
          <w:szCs w:val="21"/>
        </w:rPr>
        <w:t>稳妥从</w:t>
      </w:r>
      <w:proofErr w:type="gramEnd"/>
      <w:r w:rsidRPr="002C29D0">
        <w:rPr>
          <w:rFonts w:ascii="宋体" w:eastAsia="宋体" w:hAnsi="宋体" w:cs="宋体"/>
          <w:color w:val="434343"/>
          <w:kern w:val="0"/>
          <w:szCs w:val="21"/>
        </w:rPr>
        <w:t>广度和深度上推进市场化改革，大幅度减少政府对资源的直接配置，推动资源配置依据市场规则、市场价格、市场竞争实现效益最大化和效率最优化。政府的职责和作用主要是保持宏观经济稳定，加强和优化公共服务，保障公平竞争，加强市场监管，维护市场秩序，推动可持续发展，促进共同富裕，弥补市场失灵。</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4）改革开放的成功实践为全面深化改革提供了重要经验，必须长期坚持。最重要的是，坚持党的领导，贯彻党的基本路线，不走封闭僵化的老路，不走改旗易帜的邪路，坚定走中国特色社会主义道路，始终确保改革正确方向；坚持解放思想、实事求是、与时俱进、求真务实，一切从实际出发，总结国内成功做法，借鉴国外有益经验，勇于推进理论和实践创新；坚持以人为本，尊重人民主体地位，发挥群众首创精神，紧紧依靠人民推动改革，促进人的全面发展；坚持正确处理改革发展稳定关系，胆子要大、步子要稳，加强顶层设计和</w:t>
      </w:r>
      <w:r w:rsidRPr="002C29D0">
        <w:rPr>
          <w:rFonts w:ascii="宋体" w:eastAsia="宋体" w:hAnsi="宋体" w:cs="宋体"/>
          <w:color w:val="434343"/>
          <w:kern w:val="0"/>
          <w:szCs w:val="21"/>
        </w:rPr>
        <w:lastRenderedPageBreak/>
        <w:t>摸着石头过河相结合，整体推进和重点突破相促进，提高改革决策科学性，广泛凝聚共识，形成改革合力。</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当前，我国发展进入新阶段，改革进入攻坚期和深水区。必须以强烈的历史使命感，最大限度集中全党全社会智慧，最大限度调动一切积极因素，敢于啃硬骨头，敢于涉险滩，以更大决心冲破思想观念的束缚、突破利益固化的藩篱，推动中国特色社会主义制度自我完善和发展。</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到二</w:t>
      </w:r>
      <w:proofErr w:type="gramStart"/>
      <w:r w:rsidRPr="002C29D0">
        <w:rPr>
          <w:rFonts w:ascii="宋体" w:eastAsia="宋体" w:hAnsi="宋体" w:cs="宋体"/>
          <w:color w:val="434343"/>
          <w:kern w:val="0"/>
          <w:szCs w:val="21"/>
        </w:rPr>
        <w:t>0二</w:t>
      </w:r>
      <w:proofErr w:type="gramEnd"/>
      <w:r w:rsidRPr="002C29D0">
        <w:rPr>
          <w:rFonts w:ascii="宋体" w:eastAsia="宋体" w:hAnsi="宋体" w:cs="宋体"/>
          <w:color w:val="434343"/>
          <w:kern w:val="0"/>
          <w:szCs w:val="21"/>
        </w:rPr>
        <w:t>0年，在重要领域和关键环节改革上取得决定性成果，完成本决定提出的改革任务，形成系统完备、科学规范、运行有效的制度体系，使各方面制度更加成熟更加定型。</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w:t>
      </w:r>
      <w:r w:rsidRPr="002C29D0">
        <w:rPr>
          <w:rFonts w:ascii="宋体" w:eastAsia="宋体" w:hAnsi="宋体" w:cs="宋体"/>
          <w:b/>
          <w:bCs/>
          <w:color w:val="434343"/>
          <w:kern w:val="0"/>
        </w:rPr>
        <w:t xml:space="preserve">　二、坚持和完善基本经济制度</w:t>
      </w:r>
      <w:r w:rsidRPr="002C29D0">
        <w:rPr>
          <w:rFonts w:ascii="宋体" w:eastAsia="宋体" w:hAnsi="宋体" w:cs="宋体"/>
          <w:color w:val="434343"/>
          <w:kern w:val="0"/>
          <w:szCs w:val="21"/>
        </w:rPr>
        <w:t> </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公有制为主体、多种所有制经济共同发展的基本经济制度，是中国特色社会主义制度的重要支柱，也是社会主义市场经济体制的根基。公有制经济和非公有制经济都是社会主义市场经济的重要组成部分，都是我国经济社会发展的重要基础。必须毫不动摇巩固和发展公有制经济，坚持公有制主体地位，发挥国有经济主导作用，不断增强国有经济活力、控制力、影响力。必须毫不动摇鼓励、支持、引导非公有制经济发展，激发非公有制经济活力和创造力。</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（5）完善产权保护制度。产权是所有制的核心。健全归属清晰、权责明确、保护严格、流转顺畅的现代产权制度。公有制经济财产权不可侵犯，非公有制经济财产权同样不可侵犯。</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国家保护各种所有制经济产权和合法利益，保证各种所有制经济依法平等使用生产要素、公开公平公正参与市场竞争、同等受到法律保护，依法监管各种所有制经济。</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6）积极发展混合所有制经济。国有资本、集体资本、非公有资本等交叉持股、相互融合的混合所有制经济，是基本经济制度的重要实现形式，有利于国有资本放大功能、保值增值、提高竞争力，有利于各种所有制资本取长补短、相互促进、共同发展。允许更多国有经济和其他所有制经济发展成为混合所有制经济。国有资本投资项目允许非国有资本参股。允许混合所有制经济实行企业员工持股，形成资本所有者和劳动者利益共同体。</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完善国有资产管理体制，以管资本为主加强国有资产监管，改革国有资本授权经营体制，组建若干国有资本运营公司，支持有条件的国有企业改组为国有资本投资公司。国有资本投资运营要服务于国家战略目标，更多投向关系国家安全、国民经济命脉的重要行业和关键领域，重点提供公共服务、发展重要前瞻性战略性产业、保护生态环境、支持科技进步、保障国家安全。</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划转部分国有资本充实社会保障基金。完善国有资本经营预算制度，提高国有资本收益上缴公共财政比例，二</w:t>
      </w:r>
      <w:proofErr w:type="gramStart"/>
      <w:r w:rsidRPr="002C29D0">
        <w:rPr>
          <w:rFonts w:ascii="宋体" w:eastAsia="宋体" w:hAnsi="宋体" w:cs="宋体"/>
          <w:color w:val="434343"/>
          <w:kern w:val="0"/>
          <w:szCs w:val="21"/>
        </w:rPr>
        <w:t>0二</w:t>
      </w:r>
      <w:proofErr w:type="gramEnd"/>
      <w:r w:rsidRPr="002C29D0">
        <w:rPr>
          <w:rFonts w:ascii="宋体" w:eastAsia="宋体" w:hAnsi="宋体" w:cs="宋体"/>
          <w:color w:val="434343"/>
          <w:kern w:val="0"/>
          <w:szCs w:val="21"/>
        </w:rPr>
        <w:t>0年提到百分之三十，更多用于保障和改善民生。</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lastRenderedPageBreak/>
        <w:t xml:space="preserve">　　（7）推动国有企业完善现代企业制度。国有企业属于全民所有，是推进国家现代化、保障人民共同利益的重要力量。国有企业总体上已经同市场经济相融合，必须适应市场化、国际化新形势，以规范经营决策、资产保值增值、公平参与竞争、提高企业效率、增强企业活力、承担社会责任为重点，进一步深化国有企业改革。</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准确界定不同国有企业功能。国有资本加大对公益性企业的投入，在提供公共服务方面</w:t>
      </w:r>
      <w:proofErr w:type="gramStart"/>
      <w:r w:rsidRPr="002C29D0">
        <w:rPr>
          <w:rFonts w:ascii="宋体" w:eastAsia="宋体" w:hAnsi="宋体" w:cs="宋体"/>
          <w:color w:val="434343"/>
          <w:kern w:val="0"/>
          <w:szCs w:val="21"/>
        </w:rPr>
        <w:t>作出</w:t>
      </w:r>
      <w:proofErr w:type="gramEnd"/>
      <w:r w:rsidRPr="002C29D0">
        <w:rPr>
          <w:rFonts w:ascii="宋体" w:eastAsia="宋体" w:hAnsi="宋体" w:cs="宋体"/>
          <w:color w:val="434343"/>
          <w:kern w:val="0"/>
          <w:szCs w:val="21"/>
        </w:rPr>
        <w:t>更大贡献。国有资本继续控股经营的自然垄断行业，实行以政企分开、政资分开、特许经营、政府监管为主要内容的改革，根据不同行业特点</w:t>
      </w:r>
      <w:proofErr w:type="gramStart"/>
      <w:r w:rsidRPr="002C29D0">
        <w:rPr>
          <w:rFonts w:ascii="宋体" w:eastAsia="宋体" w:hAnsi="宋体" w:cs="宋体"/>
          <w:color w:val="434343"/>
          <w:kern w:val="0"/>
          <w:szCs w:val="21"/>
        </w:rPr>
        <w:t>实行网运</w:t>
      </w:r>
      <w:proofErr w:type="gramEnd"/>
      <w:r w:rsidRPr="002C29D0">
        <w:rPr>
          <w:rFonts w:ascii="宋体" w:eastAsia="宋体" w:hAnsi="宋体" w:cs="宋体"/>
          <w:color w:val="434343"/>
          <w:kern w:val="0"/>
          <w:szCs w:val="21"/>
        </w:rPr>
        <w:t>分开、放开竞争性业务，推进公共资源配置市场化。进一步破除各种形式的行政垄断。</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健全协调运转、有效制衡的公司法人治理结构。建立职业经理</w:t>
      </w:r>
      <w:proofErr w:type="gramStart"/>
      <w:r w:rsidRPr="002C29D0">
        <w:rPr>
          <w:rFonts w:ascii="宋体" w:eastAsia="宋体" w:hAnsi="宋体" w:cs="宋体"/>
          <w:color w:val="434343"/>
          <w:kern w:val="0"/>
          <w:szCs w:val="21"/>
        </w:rPr>
        <w:t>人制</w:t>
      </w:r>
      <w:proofErr w:type="gramEnd"/>
      <w:r w:rsidRPr="002C29D0">
        <w:rPr>
          <w:rFonts w:ascii="宋体" w:eastAsia="宋体" w:hAnsi="宋体" w:cs="宋体"/>
          <w:color w:val="434343"/>
          <w:kern w:val="0"/>
          <w:szCs w:val="21"/>
        </w:rPr>
        <w:t>度，更好发挥企业家作用。深化企业内部管理人员能上能下、员工能进能出、收入能增能减的制度改革。建立长效激励约束机制，强化国有企业经营投资责任追究。探索推进国有企业财务预算等重大信息公开。</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国有企业要合理增加市场化选聘比例，合理确定并严格规范国有企业管理人员薪酬水平、职务待遇、职务消费、业务消费。</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8）支持非公有制经济健康发展。非公有制经济在支撑增长、促进创新、扩大就业、增加税收等方面具有重要作用。坚持权利平等、机会平等、规则平等，废除对非公有制经济各种形式的不合理规定，消除各种隐性壁垒，制定非公有制企业进入特许经营领域具体办法。</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鼓励非公有制企业参与国有企业改革，鼓励发展非公有资本控股的混合所有制企业，鼓励有条件的私营企业建立现代企业制度。</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w:t>
      </w:r>
      <w:r w:rsidRPr="002C29D0">
        <w:rPr>
          <w:rFonts w:ascii="宋体" w:eastAsia="宋体" w:hAnsi="宋体" w:cs="宋体"/>
          <w:b/>
          <w:bCs/>
          <w:color w:val="434343"/>
          <w:kern w:val="0"/>
        </w:rPr>
        <w:t>三、加快完善现代市场体系</w:t>
      </w:r>
      <w:r w:rsidRPr="002C29D0">
        <w:rPr>
          <w:rFonts w:ascii="宋体" w:eastAsia="宋体" w:hAnsi="宋体" w:cs="宋体"/>
          <w:color w:val="434343"/>
          <w:kern w:val="0"/>
          <w:szCs w:val="21"/>
        </w:rPr>
        <w:t> </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建设统一开放、竞争有序的市场体系，是使市场在资源配置中起决定性作用的基础。必须加快形成企业自主经营、公平竞争，消费者自由选择、自主消费，商品和要素自由流动、平等交换的现代市场体系，着力清除市场壁垒，提高资源配置效率和公平性。</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9）建立公平开放透明的市场规则。实行统一的市场准入制度，在制定负面清单基础上，各类市场主体可依法平等进入清单之外领域。探索对外商投资实行准入前国民待遇加负面清单的管理模式。推进工商注册制度便利化，削减资质认定项目，</w:t>
      </w:r>
      <w:proofErr w:type="gramStart"/>
      <w:r w:rsidRPr="002C29D0">
        <w:rPr>
          <w:rFonts w:ascii="宋体" w:eastAsia="宋体" w:hAnsi="宋体" w:cs="宋体"/>
          <w:color w:val="434343"/>
          <w:kern w:val="0"/>
          <w:szCs w:val="21"/>
        </w:rPr>
        <w:t>由先证后</w:t>
      </w:r>
      <w:proofErr w:type="gramEnd"/>
      <w:r w:rsidRPr="002C29D0">
        <w:rPr>
          <w:rFonts w:ascii="宋体" w:eastAsia="宋体" w:hAnsi="宋体" w:cs="宋体"/>
          <w:color w:val="434343"/>
          <w:kern w:val="0"/>
          <w:szCs w:val="21"/>
        </w:rPr>
        <w:t>照改为先照后证，把注册资本实缴登记制逐步改为认缴登记制。推进国内贸易流通体制改革，建设法治化营商环境。</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改革市场监管体系，实行统一的市场监管，清理和废除妨碍全国统一市场和公平竞争的各种规定和做法，严禁和惩处各类违法实行优惠政策行为，反对地方保护，反对垄断和不正当竞争。建立健全社会征信体系，褒扬诚信，惩戒失信。健全优胜劣汰市场化退出机制，完善企业破产制度。</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lastRenderedPageBreak/>
        <w:t xml:space="preserve">　　（10）完善主要由市场决定价格的机制。凡是能由市场形成价格的都交给市场，政府不进行不当干预。推进水、石油、天然气、电力、交通、电信等领域价格改革，放开竞争性环节价格。政府定价范围主要限定在重要公用事业、公益性服务、网络型自然垄断环节，提高透明度，接受社会监督。完善农产品价格形成机制，注重发挥市场形成价格作用。</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11）建立城乡统一的建设用地市场。在符合规划和用途管制前提下，允许农村集体经营性建设用地出让、租赁、入股，实行与国有土地同等入市、同权同价。缩小征地范围，规范征地程序，完善对被征地农民合理、规范、</w:t>
      </w:r>
      <w:proofErr w:type="gramStart"/>
      <w:r w:rsidRPr="002C29D0">
        <w:rPr>
          <w:rFonts w:ascii="宋体" w:eastAsia="宋体" w:hAnsi="宋体" w:cs="宋体"/>
          <w:color w:val="434343"/>
          <w:kern w:val="0"/>
          <w:szCs w:val="21"/>
        </w:rPr>
        <w:t>多元保障</w:t>
      </w:r>
      <w:proofErr w:type="gramEnd"/>
      <w:r w:rsidRPr="002C29D0">
        <w:rPr>
          <w:rFonts w:ascii="宋体" w:eastAsia="宋体" w:hAnsi="宋体" w:cs="宋体"/>
          <w:color w:val="434343"/>
          <w:kern w:val="0"/>
          <w:szCs w:val="21"/>
        </w:rPr>
        <w:t>机制。扩大国有土地有偿使用范围，减少非公益性用地划拨。建立兼顾国家、集体、个人的土地增值收益分配机制，合理提高个人收益。完善土地租赁、转让、抵押二级市场。</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12）完善金融市场体系。扩大金融业对内对外开放，在加强监管前提下，允许具备条件的民间资本依法发起设立中小型银行等金融机构。推进政策性金融机构改革。健全多层次资本市场体系，推进股票发行注册制改革，多渠道推动股权融资，发展并规范债券市场，提高直接融资比重。完善保险经济补偿机制，建立巨灾保险制度。发展普惠金融。鼓励金融创新，丰富金融市场层次和产品。</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完善人民币汇率市场化形成机制，加快推进利率市场化，健全反映市场供求关系的国债收益率曲线。推动资本市场双向开放，有序提高跨境资本和金融交易可兑换程度，建立健全宏观审慎管理框架下的外债和资本流动管理体系，加快实现人民币资本项目可兑换。</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落实金融监管改革措施和稳健标准，完善监管协调机制，界定中央和地方金融监管职责和风险处置责任。建立存款保险制度，完善金融机构市场化退出机制。加强金融基础设施建设，保障金融市场安全高效运行和整体稳定。</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（13）深化科技体制改革。建立健全鼓励原始创新、集成创新、引进消化吸收再创新的体制机制，健全技术创新市场导向机制，发挥市场对技术研发方向、路线选择、要素价格、各</w:t>
      </w:r>
      <w:proofErr w:type="gramStart"/>
      <w:r w:rsidRPr="002C29D0">
        <w:rPr>
          <w:rFonts w:ascii="宋体" w:eastAsia="宋体" w:hAnsi="宋体" w:cs="宋体"/>
          <w:color w:val="434343"/>
          <w:kern w:val="0"/>
          <w:szCs w:val="21"/>
        </w:rPr>
        <w:t>类创新</w:t>
      </w:r>
      <w:proofErr w:type="gramEnd"/>
      <w:r w:rsidRPr="002C29D0">
        <w:rPr>
          <w:rFonts w:ascii="宋体" w:eastAsia="宋体" w:hAnsi="宋体" w:cs="宋体"/>
          <w:color w:val="434343"/>
          <w:kern w:val="0"/>
          <w:szCs w:val="21"/>
        </w:rPr>
        <w:t>要素配置的导向作用。建立产学研协同创新机制，强化企业在技术创新中的主体地位，发挥大型企业创新骨干作用，激发中小企业创新活力，推进应用型技术研发机构市场化、企业化改革，建设国家创新体系。</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加强知识产权运用和保护，健全技术创新激励机制，探索建立知识产权法院。打破行政主导和部门分割，建立主要由市场决定技术创新项目和经费分配、评价成果的机制。发展技术市场，健全技术转移机制，改善科技型中小企业融资条件，完善风险投资机制，创新商业模式，促进科技成果资本化、产业化。</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整合科技规划和资源，完善政府对基础性、战略性、前沿性科学研究和共性技术研究的支持机制。国家重大科研基础设施依照规定应该开放的</w:t>
      </w:r>
      <w:proofErr w:type="gramStart"/>
      <w:r w:rsidRPr="002C29D0">
        <w:rPr>
          <w:rFonts w:ascii="宋体" w:eastAsia="宋体" w:hAnsi="宋体" w:cs="宋体"/>
          <w:color w:val="434343"/>
          <w:kern w:val="0"/>
          <w:szCs w:val="21"/>
        </w:rPr>
        <w:t>一律对</w:t>
      </w:r>
      <w:proofErr w:type="gramEnd"/>
      <w:r w:rsidRPr="002C29D0">
        <w:rPr>
          <w:rFonts w:ascii="宋体" w:eastAsia="宋体" w:hAnsi="宋体" w:cs="宋体"/>
          <w:color w:val="434343"/>
          <w:kern w:val="0"/>
          <w:szCs w:val="21"/>
        </w:rPr>
        <w:t>社会开放。建立创新调查制度和创新报告制度，构建公开透明的国家科研资源管理和项目评价机制。</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lastRenderedPageBreak/>
        <w:t xml:space="preserve">　　改革院士遴选和管理体制，优化学科布局，提高中青年人才比例，实行院士退休和退出制度。</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w:t>
      </w:r>
      <w:r w:rsidRPr="002C29D0">
        <w:rPr>
          <w:rFonts w:ascii="宋体" w:eastAsia="宋体" w:hAnsi="宋体" w:cs="宋体"/>
          <w:b/>
          <w:bCs/>
          <w:color w:val="434343"/>
          <w:kern w:val="0"/>
        </w:rPr>
        <w:t xml:space="preserve">　四、加快转变政府职能</w:t>
      </w:r>
      <w:r w:rsidRPr="002C29D0">
        <w:rPr>
          <w:rFonts w:ascii="宋体" w:eastAsia="宋体" w:hAnsi="宋体" w:cs="宋体"/>
          <w:color w:val="434343"/>
          <w:kern w:val="0"/>
          <w:szCs w:val="21"/>
        </w:rPr>
        <w:t> </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科学的宏观调控，有效的政府治理，是发挥社会主义市场经济体制优势的内在要求。必须切实转变政府职能，深化行政体制改革，创新行政管理方式，增强政府公信力和执行力，建设法治政府和服务型政府。</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14）健全宏观调控体系。宏观调控的主要任务是保持经济总量平衡，促进重大经济结构协调和生产力布局优化，减缓经济周期波动影响，防范区域性、系统性风险，稳定市场预期，实现经济持续健康发展。健全以国家发展战略和规划为导向、以财政政策和货币政策为主要手段的宏观调控体系，推进宏观调控目标制定和政策手段运用机制化，加强财政政策、货币政策与产业、价格等政策手段协调配合，提高相机抉择水平，增强宏观调控前瞻性、针对性、协同性。形成参与国际宏观经济政策协调的机制，推动国际经济治理结构完善。</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深化投资体制改革，确立企业投资主体地位。企业投资项目，除关系国家安全和生态安全、涉及全国重大生产力布局、战略性资源开发和重大公共利益等项目外，一律由企业依法依规自主决策，政府不再审批。强化节能节地节水、环境、技术、安全等市场准入标准，建立健全防范和化解产能过剩长效机制。</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完善发展成果考核评价体系，纠正单纯以经济增长速度评定政绩的偏向，加大资源消耗、环境损害、生态效益、产能过剩、科技创新、安全生产、新增债务等指标的权重，更加重视劳动就业、居民收入、社会保障、人民健康状况。加快建立国家统一的经济核算制度，编制全国和地方资产负债表，建立全社会房产、信用等基础数据统一平台，推进部门信息共享。</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15）全面正确履行政府职能。进一步简政放权，深化行政审批制度改革，最大限度减少中央政府对微观事务的管理，市场机制能有效调节的经济活动，一律取消审批，对保留的行政审批事项要规范管理、提高效率；直接面向基层、量大面广、由地方管理更方便有效的经济社会事项，一律下放地方和基层管理。</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政府要加强发展战略、规划、政策、标准等制定和实施，加强市场活动监管，加强各类公共服务提供。加强中央政府宏观调控职责和能力，加强地方政府公共服务、市场监管、社会管理、环境保护等职责。推广政府购买服务，凡属事务性管理服务，原则上都要引入竞争机制，通过合同、委托等方式向社会购买。</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加快事业单位分类改革，加大政府购买公共服务力度，推动公办事业单位与主管部门理顺关系和去行政化，创造条件，逐步取消学校、科研院所、医院等单位的行政级别。建立事业单位法人治理结构，推进有条件的事业单位转为企业或社会组织。建立各类事业单位统一登记管理制度。</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lastRenderedPageBreak/>
        <w:t xml:space="preserve">　　（16）优化政府组织结构。转变政府职能必须深化机构改革。优化政府机构设置、职能配置、工作流程，完善决策权、执行权、监督权既相互制约又相互协调的行政运行机制。严格绩效管理，突出责任落实，确保权责一致。</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统筹党政群机构改革，理顺部门职责关系。积极稳妥实施大部门制。优化行政区划设置，有条件的地方探索推进省直接管理县（市）体制改革。严格控制机构编制，严格按规定职数配备领导干部，减少机构数量和领导职数，严格控制财政供养人员总量。推进机构编制管理科学化、规范化、法制化。</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w:t>
      </w:r>
      <w:r w:rsidRPr="002C29D0">
        <w:rPr>
          <w:rFonts w:ascii="宋体" w:eastAsia="宋体" w:hAnsi="宋体" w:cs="宋体"/>
          <w:b/>
          <w:bCs/>
          <w:color w:val="434343"/>
          <w:kern w:val="0"/>
        </w:rPr>
        <w:t xml:space="preserve">　五、深化财税体制改革</w:t>
      </w:r>
      <w:r w:rsidRPr="002C29D0">
        <w:rPr>
          <w:rFonts w:ascii="宋体" w:eastAsia="宋体" w:hAnsi="宋体" w:cs="宋体"/>
          <w:color w:val="434343"/>
          <w:kern w:val="0"/>
          <w:szCs w:val="21"/>
        </w:rPr>
        <w:t> </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财政是国家治理的基础和重要支柱，科学的财税体制是优化资源配置、维护市场统一、促进社会公平、实现国家长治久安的制度保障。必须完善立法、明确事权、改革税制、稳定税负、透明预算、提高效率，建立现代财政制度，发挥中央和地方两个积极性。</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17）改进预算管理制度。实施全面规范、公开透明的预算制度。审核预算的重点由平衡状态、赤字规模向支出预算和政策拓展。清理规范重点支出同财政收支增幅或生产总值挂钩事项，一般不采取挂钩方式。建立跨年度预算平衡机制，建立权责发生制的政府综合财务报告制度，建立规范合理的中央和地方政府债务管理及风险预警机制。</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完善一般性转移支付增长机制，重点增加对革命老区、民族地区、边疆地区、贫困地区的转移支付。中央出台增支政策形成的地方财力缺口，原则上通过一般性转移支付调节。清理、整合、规范专项转移支付项目，逐步取消竞争性领域专项和地方资金配套，严格控制引导类、救济类、应急类专项，对保留专项进行甄别，属地方事务的划入一般性转移支付。</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18）完善税收制度。深化税收制度改革，完善地方税体系，逐步提高直接税比重。推进增值税改革，适当简化税率。调整消费税征收范围、环节、税率，把高耗能、高污染产品及部分高档消费品纳入征收范围。逐步建立综合与分类相结合的个人所得税制。加快房地产</w:t>
      </w:r>
      <w:proofErr w:type="gramStart"/>
      <w:r w:rsidRPr="002C29D0">
        <w:rPr>
          <w:rFonts w:ascii="宋体" w:eastAsia="宋体" w:hAnsi="宋体" w:cs="宋体"/>
          <w:color w:val="434343"/>
          <w:kern w:val="0"/>
          <w:szCs w:val="21"/>
        </w:rPr>
        <w:t>税立法并</w:t>
      </w:r>
      <w:proofErr w:type="gramEnd"/>
      <w:r w:rsidRPr="002C29D0">
        <w:rPr>
          <w:rFonts w:ascii="宋体" w:eastAsia="宋体" w:hAnsi="宋体" w:cs="宋体"/>
          <w:color w:val="434343"/>
          <w:kern w:val="0"/>
          <w:szCs w:val="21"/>
        </w:rPr>
        <w:t>适时推进改革，加快资源税改革，推动环境保护费改税。</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按照统一税制、公平税负、促进公平竞争的原则，加强对税收优惠特别是区域税收优惠政策的规范管理。税收优惠政策统一由专门税收法律法规规定，清理规范税收优惠政策。完善国税、地税征管体制。</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19）建立事权和支出责任相适应的制度。适度加强中央事权和支出责任，国防、外交、国家安全、关系全国统一市场规则和管理等作为中央事权；部分社会保障、跨区域重大项目建设维护等作为中央和地方共同事权，逐步理顺事权关系；区域性公共服务作为地方事权。中央和地方按照事权划分相应承担和分担支出责任。中央可通过安排转移支付将部分事权支出责任委托地方承担。对于跨区域且对其他地区影响较大的公共服务，中央通过转移支付承担一部分地方事权支出责任。</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lastRenderedPageBreak/>
        <w:t xml:space="preserve">　　保持现有中央和地方财力格局总体稳定，结合税制改革，考虑税种属性，进一步理顺中央和地方收入划分。</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w:t>
      </w:r>
      <w:r w:rsidRPr="002C29D0">
        <w:rPr>
          <w:rFonts w:ascii="宋体" w:eastAsia="宋体" w:hAnsi="宋体" w:cs="宋体"/>
          <w:b/>
          <w:bCs/>
          <w:color w:val="434343"/>
          <w:kern w:val="0"/>
        </w:rPr>
        <w:t>六、健全城乡发展一体化体制机制</w:t>
      </w:r>
      <w:r w:rsidRPr="002C29D0">
        <w:rPr>
          <w:rFonts w:ascii="宋体" w:eastAsia="宋体" w:hAnsi="宋体" w:cs="宋体"/>
          <w:color w:val="434343"/>
          <w:kern w:val="0"/>
          <w:szCs w:val="21"/>
        </w:rPr>
        <w:t> </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城乡二元结构是制约城乡发展一体化的主要障碍。必须健全体制机制，形成以工促农、以城带乡、工农互惠、城乡一体的新型工农城乡关系，让广大农民平等参与现代化进程、共同分享现代化成果。</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20）加快构建新型农业经营体系。坚持家庭经营在农业中的基础性地位，推进家庭经营、集体经营、合作经营、企业经营等共同发展的农业经营方式创新。坚持农村土地集体所有权，依法维护农民土地承包经营权，发展壮大集体经济。稳定农村土地承包关系并保持长久不变，在坚持和完善最严格的耕地保护制度前提下，赋予农民对承包地占有、使用、收益、流转及承包经营权抵押、担保权能，允许农民以承包经营权入股发展农业产业化经营。鼓励承包经营权在公开市场上向专业大户、家庭农场、农民合作社、农业企业流转，发展多种形式规模经营。</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鼓励农村发展合作经济，扶持发展规模化、专业化、现代化经营，允许财政项目资金直接投向符合条件的合作社，允许财政补助形成的资产转交合作社持有和管护，允许合作社开展信用合作。鼓励和引导工商资本到农村发展适合企业化经营的现代种养业，向农业输入现代生产要素和经营模式。</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21）赋予农民更多财产权利。保障农民集体经济组织成员权利，积极发展农民股份合作，赋予农民对集体资产股份占有、收益、有偿退出及抵押、担保、继承权。保障农户宅基地用益物权，改革完善农村宅基地制度，选择若干试点，慎重稳妥推进农民住房财产权抵押、担保、转让，探索农民增加财产性收入渠道。建立农村产权流转交易市场，推动农村产权流转交易公开、公正、规范运行。</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22）推进城乡要素平等交换和公共资源均衡配置。维护农民生产要素权益，保障农民工同工同酬，保障农民公平分享土地增值收益，保障金融机构农村存款主要用于农业农村。健全农业支持保护体系，改革农业补贴制度，完善粮食主产区利益补偿机制。完善农业保险制度。鼓励社会资本投向农村建设，允许企业和社会组织在农村兴办各类事业。统筹城乡基础设施建设和社区建设，推进城乡基本公共服务均等化。</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（23）完善城镇</w:t>
      </w:r>
      <w:proofErr w:type="gramStart"/>
      <w:r w:rsidRPr="002C29D0">
        <w:rPr>
          <w:rFonts w:ascii="宋体" w:eastAsia="宋体" w:hAnsi="宋体" w:cs="宋体"/>
          <w:color w:val="434343"/>
          <w:kern w:val="0"/>
          <w:szCs w:val="21"/>
        </w:rPr>
        <w:t>化健康</w:t>
      </w:r>
      <w:proofErr w:type="gramEnd"/>
      <w:r w:rsidRPr="002C29D0">
        <w:rPr>
          <w:rFonts w:ascii="宋体" w:eastAsia="宋体" w:hAnsi="宋体" w:cs="宋体"/>
          <w:color w:val="434343"/>
          <w:kern w:val="0"/>
          <w:szCs w:val="21"/>
        </w:rPr>
        <w:t>发展体制机制。坚持走中国特色新型城镇化道路，推进以人为核心的城镇化，推动大中小城市和小城镇协调发展、产业和城镇融合发展，促进城镇化和新农村建设协调推进。优化城市空间结构和管理格局，增强城市综合承载能力。</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推进城市建设管理创新。建立透明规范的城市建设投融资机制，允许地方政府通过发债等多种方式拓宽城市建设融资渠道，允许社会资本通过特许经营等方式参与城市基础设施投资和运营，研究建立城市基础设施、住宅政策性金融机构。</w:t>
      </w:r>
      <w:proofErr w:type="gramStart"/>
      <w:r w:rsidRPr="002C29D0">
        <w:rPr>
          <w:rFonts w:ascii="宋体" w:eastAsia="宋体" w:hAnsi="宋体" w:cs="宋体"/>
          <w:color w:val="434343"/>
          <w:kern w:val="0"/>
          <w:szCs w:val="21"/>
        </w:rPr>
        <w:t>完善设</w:t>
      </w:r>
      <w:proofErr w:type="gramEnd"/>
      <w:r w:rsidRPr="002C29D0">
        <w:rPr>
          <w:rFonts w:ascii="宋体" w:eastAsia="宋体" w:hAnsi="宋体" w:cs="宋体"/>
          <w:color w:val="434343"/>
          <w:kern w:val="0"/>
          <w:szCs w:val="21"/>
        </w:rPr>
        <w:t>市标准，严格审批程序，</w:t>
      </w:r>
      <w:r w:rsidRPr="002C29D0">
        <w:rPr>
          <w:rFonts w:ascii="宋体" w:eastAsia="宋体" w:hAnsi="宋体" w:cs="宋体"/>
          <w:color w:val="434343"/>
          <w:kern w:val="0"/>
          <w:szCs w:val="21"/>
        </w:rPr>
        <w:lastRenderedPageBreak/>
        <w:t>对具备行政区划调整条件</w:t>
      </w:r>
      <w:proofErr w:type="gramStart"/>
      <w:r w:rsidRPr="002C29D0">
        <w:rPr>
          <w:rFonts w:ascii="宋体" w:eastAsia="宋体" w:hAnsi="宋体" w:cs="宋体"/>
          <w:color w:val="434343"/>
          <w:kern w:val="0"/>
          <w:szCs w:val="21"/>
        </w:rPr>
        <w:t>的县可有序</w:t>
      </w:r>
      <w:proofErr w:type="gramEnd"/>
      <w:r w:rsidRPr="002C29D0">
        <w:rPr>
          <w:rFonts w:ascii="宋体" w:eastAsia="宋体" w:hAnsi="宋体" w:cs="宋体"/>
          <w:color w:val="434343"/>
          <w:kern w:val="0"/>
          <w:szCs w:val="21"/>
        </w:rPr>
        <w:t>改市。对吸纳人口多、经济实力强的镇，可赋予同人口和经济规模相适应的管理权。建立和</w:t>
      </w:r>
      <w:proofErr w:type="gramStart"/>
      <w:r w:rsidRPr="002C29D0">
        <w:rPr>
          <w:rFonts w:ascii="宋体" w:eastAsia="宋体" w:hAnsi="宋体" w:cs="宋体"/>
          <w:color w:val="434343"/>
          <w:kern w:val="0"/>
          <w:szCs w:val="21"/>
        </w:rPr>
        <w:t>完善跨</w:t>
      </w:r>
      <w:proofErr w:type="gramEnd"/>
      <w:r w:rsidRPr="002C29D0">
        <w:rPr>
          <w:rFonts w:ascii="宋体" w:eastAsia="宋体" w:hAnsi="宋体" w:cs="宋体"/>
          <w:color w:val="434343"/>
          <w:kern w:val="0"/>
          <w:szCs w:val="21"/>
        </w:rPr>
        <w:t>区域城市发展协调机制。</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推进农业转移人口市民化，逐步把符合条件的农业转移人口转为城镇居民。创新人口管理，加快户籍制度改革，全面放开建制镇和小城市落户限制，有序放开中等城市落户限制，合理确定大城市落户条件，严格控制特大城市人口规模。稳步推进城镇基本公共服务常住人口全覆盖，把进城落户农民完全纳入城镇住房和社会保障体系，在农村参加的养老保险和医疗保险规范接入城镇社保体系。建立财政转移支付同农业转移人口市民化挂钩机制，从严合理供给城市建设用地，提高城市土地利用率。</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w:t>
      </w:r>
      <w:r w:rsidRPr="002C29D0">
        <w:rPr>
          <w:rFonts w:ascii="宋体" w:eastAsia="宋体" w:hAnsi="宋体" w:cs="宋体"/>
          <w:b/>
          <w:bCs/>
          <w:color w:val="434343"/>
          <w:kern w:val="0"/>
        </w:rPr>
        <w:t>七、构建开放型经济新体制</w:t>
      </w:r>
      <w:r w:rsidRPr="002C29D0">
        <w:rPr>
          <w:rFonts w:ascii="宋体" w:eastAsia="宋体" w:hAnsi="宋体" w:cs="宋体"/>
          <w:color w:val="434343"/>
          <w:kern w:val="0"/>
          <w:szCs w:val="21"/>
        </w:rPr>
        <w:t> </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适应经济全球化新形势，必须推动对内对外开放相互促进、引进来和走出去更好结合，促进国际国内要素有序自由流动、资源高效配置、市场深度融合，加快培育参与和引领国际经济合作竞争新优势，以开放促改革。</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24）放宽投资准入。统一内外资法律法规，保持外资政策稳定、透明、可预期。推进金融、教育、文化、医疗等服务业领域有序开放，放开育幼养老、建筑设计、会计审计、商贸物流、电子商务等服务业领域外资准入限制，进一步放开一般制造业。加快海关特殊监管区域整合优化。</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建立中国上海自由贸易试验区是党中央在新形势下推进改革开放的重大举措，要切实建设好、管理好，为全面深化改革和扩大开放探索新途径、积累新经验。在推进现有试点基础上，选择若干具备条件地方发展自由贸易园（港）区。</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扩大企业及个人对外投资，确立企业及个人对外投资主体地位，允许发挥自身优势到境外开展投资合作，允许自担风险到各国各地区自由承揽工程和劳务合作项目，允许创新方式走出去开展绿地投资、并购投资、证券投资、联合投资等。</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加快同有关国家和地区商签投资协定，改革涉外投资审批体制，完善领事保护体制，提供权益保障、投资促进、风险预警等更多服务，扩大投资合作空间。</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25）加快自由贸易区建设。坚持世界贸易体制规则，坚持双边、多边、区域次区域开放合作，扩大同各国各地区利益汇合点，以周边为基础加快实施自由贸易区战略。改革市场准入、海关监管、检验检疫等管理体制，加快环境保护、投资保护、政府采购、电子商务等新议题谈判，形成面向全球的高标准自由贸易区网络。</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扩大对香港特别行政区、澳门特别行政区和台湾地区开放合作。</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（26）扩大内陆沿边开放。抓住全球产业重新布局机遇，推动内陆贸易、投资、技术创新协调发展。创新加工贸易模式，形成有利于推动内陆产业集群发展的体制机制。支持内陆</w:t>
      </w:r>
      <w:r w:rsidRPr="002C29D0">
        <w:rPr>
          <w:rFonts w:ascii="宋体" w:eastAsia="宋体" w:hAnsi="宋体" w:cs="宋体"/>
          <w:color w:val="434343"/>
          <w:kern w:val="0"/>
          <w:szCs w:val="21"/>
        </w:rPr>
        <w:lastRenderedPageBreak/>
        <w:t>城市增开国际客货运航线，发展多式联运，形成横贯东中西、联结南北方对外经济走廊。推动内陆同沿海沿边通关协作，实现口岸管理相关部门信息互换、监管互认、执法互助。</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加快沿边开放步伐，允许沿边重点口岸、边境城市、经济合作区在人员往来、加工物流、旅游等方面实行特殊方式和政策。建立开发性金融机构，加快同周边国家和区域基础设施互联互通建设，推进丝绸之路经济带、海上丝绸之路建设，形成全方位开放新格局。</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w:t>
      </w:r>
      <w:r w:rsidRPr="002C29D0">
        <w:rPr>
          <w:rFonts w:ascii="宋体" w:eastAsia="宋体" w:hAnsi="宋体" w:cs="宋体"/>
          <w:b/>
          <w:bCs/>
          <w:color w:val="434343"/>
          <w:kern w:val="0"/>
        </w:rPr>
        <w:t>八、加强社会主义民主政治制度建设</w:t>
      </w:r>
      <w:r w:rsidRPr="002C29D0">
        <w:rPr>
          <w:rFonts w:ascii="宋体" w:eastAsia="宋体" w:hAnsi="宋体" w:cs="宋体"/>
          <w:color w:val="434343"/>
          <w:kern w:val="0"/>
          <w:szCs w:val="21"/>
        </w:rPr>
        <w:t> </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发展社会主义民主政治，必须以保证人民当家作主为根本，坚持和完善人民代表大会制度、中国共产党领导的多党合作和政治协商制度、民族区域自治制度以及基层群众自治制度，更加注重健全民主制度、丰富民主形式，从各层次各领域扩大公民有序政治参与，充分发挥我国社会主义政治制度优越性。</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27）推动人民代表大会制度与时俱进。坚持人民主体地位，推进人民代表大会制度理论和实践创新，发挥人民代表大会制度的根本政治制度作用。完善中国特色社会主义法律体系，健全立法起草、论证、协调、审议机制，提高立法质量，防止地方保护和部门利益法制化。健全“一府两院”由人大产生、对人大负责、受人大监督制度。健全人大讨论、决定重大事项制度，各级政府重大决策出台前向本级人大报告。加强人大预算决算审查监督、国有资产监督职能。落实税收法定原则。加强人大常委会同人大代表的联系，充分发挥代表作用。通过建立健全代表联络机构、网络平台等形式密切代表同人民群众联系。</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完善人大工作机制，通过座谈、听证、评估、公布法律草案等扩大公民有序参与立法途径，通过询问、质询、特定问题调查、备案审查等积极回应社会关切。</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28）推进协商民主广泛多层制度化发展。协商民主是我国社会主义民主政治的特有形式和独特优势，是党的群众路线在政治领域的重要体现。在党的领导下，以经济社会发展重大问题和涉及群众切身利益的实际问题为内容，在全社会开展广泛协商，坚持协商于决策之前和决策实施之中。</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构建程序合理、环节完整的协商民主体系，拓宽国家政权机关、政协组织、党派团体、基层组织、社会组织的协商渠道。深入开展立法协商、行政协商、民主协商、参政协商、社会协商。加强中国特色</w:t>
      </w:r>
      <w:proofErr w:type="gramStart"/>
      <w:r w:rsidRPr="002C29D0">
        <w:rPr>
          <w:rFonts w:ascii="宋体" w:eastAsia="宋体" w:hAnsi="宋体" w:cs="宋体"/>
          <w:color w:val="434343"/>
          <w:kern w:val="0"/>
          <w:szCs w:val="21"/>
        </w:rPr>
        <w:t>新型智库</w:t>
      </w:r>
      <w:proofErr w:type="gramEnd"/>
      <w:r w:rsidRPr="002C29D0">
        <w:rPr>
          <w:rFonts w:ascii="宋体" w:eastAsia="宋体" w:hAnsi="宋体" w:cs="宋体"/>
          <w:color w:val="434343"/>
          <w:kern w:val="0"/>
          <w:szCs w:val="21"/>
        </w:rPr>
        <w:t>建设，建立健全决策咨询制度。</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发挥统一战线在协商民主中的重要作用。完善中国共产党同各民主党派的政治协商，认真听取各民主党派和无党派人士意见。中共中央根据年度工作重点提出规划，采取协商会、谈心会、座谈会等进行协商。完善民主党派中央直接向中共中央提出建议制度。贯彻党的民族政策，保障少数民族合法权益，巩固和发展平等团结互助和谐的社会主义民族关系。</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发挥人民政协作为协商民主重要渠道作用。重点推进政治协商、民主监督、参政议政制度化、规范化、程序化。各级党委和政府、政协制定并组织实施协商年度工作计划，就一些</w:t>
      </w:r>
      <w:r w:rsidRPr="002C29D0">
        <w:rPr>
          <w:rFonts w:ascii="宋体" w:eastAsia="宋体" w:hAnsi="宋体" w:cs="宋体"/>
          <w:color w:val="434343"/>
          <w:kern w:val="0"/>
          <w:szCs w:val="21"/>
        </w:rPr>
        <w:lastRenderedPageBreak/>
        <w:t>重要决策听取政协意见。完善人民政协制度体系，规范协商内容、协商程序。拓展协商民主形式，更加活跃有序地组织专题协商、对口协商、界别协商、提案办理协商，增加协商密度，提高协商成效。在政协健全委员联络机构，完善委员联络制度。</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29）发展基层民主。畅通民主渠道，健全基层选举、议事、公开、述职、问责等机制。开展形式多样的基层民主协商，推进基层协商制度化，建立健全居民、村民监督机制，促进群众在城乡社区治理、基层公共事务和公益事业中依法自我管理、自我服务、自我教育、自我监督。健全以职工代表大会为基本形式的企事业单位民主管理制度，加强社会组织民主机制建设，保障职工参与管理和监督的民主权利。</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w:t>
      </w:r>
      <w:r w:rsidRPr="002C29D0">
        <w:rPr>
          <w:rFonts w:ascii="宋体" w:eastAsia="宋体" w:hAnsi="宋体" w:cs="宋体"/>
          <w:b/>
          <w:bCs/>
          <w:color w:val="434343"/>
          <w:kern w:val="0"/>
        </w:rPr>
        <w:t>九、推进法治中国建设</w:t>
      </w:r>
      <w:r w:rsidRPr="002C29D0">
        <w:rPr>
          <w:rFonts w:ascii="宋体" w:eastAsia="宋体" w:hAnsi="宋体" w:cs="宋体"/>
          <w:color w:val="434343"/>
          <w:kern w:val="0"/>
          <w:szCs w:val="21"/>
        </w:rPr>
        <w:t> </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建设法治中国，必须坚持依法治国、依法执政、依法行政共同推进，坚持法治国家、法治政府、法治社会一体建设。深化司法体制改革，加快建设公正高效权威的社会主义司法制度，维护人民权益，让人民群众在每一个司法案件中都感受到公平正义。</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30）维护宪法法律权威。宪法是保证党和国家兴旺发达、长治久安的根本法，具有最高权威。要进一步健全宪法实施监督机制和程序，把全面贯彻实施宪法提高到一个新水平。建立健全全社会忠于、遵守、维护、运用宪法法律的制度。坚持法律面前人人平等，任何组织或者个人都不得有超越宪法法律的特权，一切违反宪法法律的行为都必须予以追究。</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普遍建立法律顾问制度。完善规范性文件、重大决策合法性审查机制。建立科学的法治建设指标体系和考核标准。健全法规、规章、规范性文件备案审查制度。健全社会普法教育机制，增强全民法治观念。逐步增加有地方立法权的较大的市数量。</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31）深化行政执法体制改革。整合执法主体，相对集中执法权，推进综合执法，着力解决权责交叉、多头执法问题，建立权责统一、权威高效的行政执法体制。减少行政执法层级，加强食品药品、安全生产、环境保护、劳动保障、海域海岛等重点领域基层执法力量。理顺城管执法体制，提高执法和服务水平。</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完善行政执法程序，规范执法自由裁量权，加强对行政执法的监督，全面落实行政执法责任制和执法经费由财政保障制度，做到严格规范公正文明执法。完善行政执法与刑事司法衔接机制。</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（32）确保依法独立公正行使审判权检察权。改革司法管理体制，推动省以下地方法院、检察院人财物统一管理，探索建立与行政区划适当分离的司法管辖制度，保证国家法律统一正确实施。</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建立符合职业特点的司法人员管理制度，健全法官、检察官、人民警察统一招录、有序交流、逐级遴选机制，完善司法人员分类管理制度，健全法官、检察官、人民警察职业保障制度。</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lastRenderedPageBreak/>
        <w:t xml:space="preserve">　　（33）健全司法权力运行机制。优化司法职权配置，健全司法权力分工负责、互相配合、互相制约机制，加强和规范对司法活动的法律监督和社会监督。</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改革审判委员会制度，完善主审法官、合议庭办案责任制，让审理者裁判、由裁判者负责。明确各级法院职能定位，规范上下级法院审级监督关系。</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推进审判公开、检务公开，录制并保留全程庭审资料。增强法律文书说理性，推动公开法院生效裁判文书。严格规范减刑、假释、保外就医程序，强化监督制度。广泛实行人民陪审员、人民监督员制度，拓宽人民群众有序参与司法渠道。</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34）完善人权司法保障制度。国家尊重和保障人权。进一步规范查封、扣押、冻结、处理涉案财物的司法程序。健全错案防止、纠正、责任追究机制，严禁刑讯逼供、体罚虐待，严格实行非法证据排除规则。逐步减少适用死刑罪名。</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废止劳动教养制度，完善对违法犯罪行为的惩治和矫正法律，健全社区矫正制度。</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健全国家司法救助制度，完善法律援助制度。完善律师执业权利保障机制和违法违规执业惩戒制度，加强职业道德建设，发挥律师在依法维护公民和法人合法权益方面的重要作用。</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w:t>
      </w:r>
      <w:r w:rsidRPr="002C29D0">
        <w:rPr>
          <w:rFonts w:ascii="宋体" w:eastAsia="宋体" w:hAnsi="宋体" w:cs="宋体"/>
          <w:b/>
          <w:bCs/>
          <w:color w:val="434343"/>
          <w:kern w:val="0"/>
        </w:rPr>
        <w:t xml:space="preserve">　十、强化权力运行制约和监督体系</w:t>
      </w:r>
      <w:r w:rsidRPr="002C29D0">
        <w:rPr>
          <w:rFonts w:ascii="宋体" w:eastAsia="宋体" w:hAnsi="宋体" w:cs="宋体"/>
          <w:color w:val="434343"/>
          <w:kern w:val="0"/>
          <w:szCs w:val="21"/>
        </w:rPr>
        <w:t> </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坚持用制度管权管事管人，让人民监督权力，让权力在阳光下运行，是把权力关进制度笼子的根本之策。必须构建决策科学、执行坚决、监督有力的权力运行体系，健全惩治和预防腐败体系，建设廉洁政治，努力实现干部清正、政府清廉、政治清明。</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35）形成科学有效的权力制约和协调机制。完善党和国家领导体制，坚持民主集中制，充分发挥党的领导核心作用。规范各级党政主要领导干部职责权限，科学配置党政部门及内设机构权力和职能，明确职责定位和工作任务。</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加强和改进对主要领导干部行使权力的制约和监督，加强行政监察和审计监督。</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推行地方各级政府及其工作部门权力清单制度，依法公开权力运行流程。完善党务、政务和各领域办事公开制度，推进决策公开、管理公开、服务公开、结果公开。</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（36）加强反腐败体制机制创新和制度保障。加强党对党风廉政建设和反腐败工作统一领导。改革党的纪律检查体制，健全反腐败领导体制和工作机制，改革和完善各级反腐败协调小组职能。</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落实党风廉政建设责任制，党委</w:t>
      </w:r>
      <w:proofErr w:type="gramStart"/>
      <w:r w:rsidRPr="002C29D0">
        <w:rPr>
          <w:rFonts w:ascii="宋体" w:eastAsia="宋体" w:hAnsi="宋体" w:cs="宋体"/>
          <w:color w:val="434343"/>
          <w:kern w:val="0"/>
          <w:szCs w:val="21"/>
        </w:rPr>
        <w:t>负主体</w:t>
      </w:r>
      <w:proofErr w:type="gramEnd"/>
      <w:r w:rsidRPr="002C29D0">
        <w:rPr>
          <w:rFonts w:ascii="宋体" w:eastAsia="宋体" w:hAnsi="宋体" w:cs="宋体"/>
          <w:color w:val="434343"/>
          <w:kern w:val="0"/>
          <w:szCs w:val="21"/>
        </w:rPr>
        <w:t>责任，纪委</w:t>
      </w:r>
      <w:proofErr w:type="gramStart"/>
      <w:r w:rsidRPr="002C29D0">
        <w:rPr>
          <w:rFonts w:ascii="宋体" w:eastAsia="宋体" w:hAnsi="宋体" w:cs="宋体"/>
          <w:color w:val="434343"/>
          <w:kern w:val="0"/>
          <w:szCs w:val="21"/>
        </w:rPr>
        <w:t>负监督</w:t>
      </w:r>
      <w:proofErr w:type="gramEnd"/>
      <w:r w:rsidRPr="002C29D0">
        <w:rPr>
          <w:rFonts w:ascii="宋体" w:eastAsia="宋体" w:hAnsi="宋体" w:cs="宋体"/>
          <w:color w:val="434343"/>
          <w:kern w:val="0"/>
          <w:szCs w:val="21"/>
        </w:rPr>
        <w:t>责任，制定实施切实可行的责任追究制度。各级纪委要履行协助党委加强党风建设和组织协调反腐败工作的职责，加强对同级党委特别是常委会成员的监督，更好发挥党内监督专门机关作用。</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lastRenderedPageBreak/>
        <w:t xml:space="preserve">　　推动党的纪律检查工作双重领导体制具体化、程序化、制度化，强化上级纪委对下级纪委的领导。查办腐败案件以上级纪委领导为主，线索处置和案件查办在向同级党委报告的同时必须向上级纪委报告。各级纪委书记、副书记的提名和考察以上级纪委会同组织部门为主。</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全面落实中央纪委向中央一级党和国家机关派驻纪检机构，实行统一名称、统一管理。派驻机构对派出机关负责，履行监督职责。改进中央和省区市巡视制度，做到对地方、部门、企事业单位全覆盖。</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健全反腐倡廉法规制度体系，完善惩治和预防腐败、防控廉政风险、防止利益冲突、领导干部报告个人有关事项、任职回避等方面法律法规，推行新提任领导干部有关事项公开制度试点。健全民主监督、法律监督、舆论监督机制，运用和规范互联网监督。</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37）健全改进作风常态化制度。围绕反对形式主义、官僚主义、享乐主义和奢靡之风，加快体制机制改革和建设。健全领导干部带头改进作风、深入基层调查研究机制，完善直接联系和服务群众制度。改革会议公文制度，从中央做起带头减少会议、文件，着力改进会风文风。健全严格的财务预算、核准和审计制度，着力控制“三公”经费支出和楼堂馆所建设。完善选人用人专项检查和责任追究制度，着力纠正跑官要官等不正之风。改革政绩考核机制，着力解决“形象工程”、“政绩工程”以及不作为、乱作为等问题。</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规范并严格执行领导干部工作生活保障制度，不准多处占用住房和办公用房，不准超标准配备办公用房和生活用房，不准违规配备公车，不准违规配备秘书，不准超规格警卫，不准超标</w:t>
      </w:r>
      <w:proofErr w:type="gramStart"/>
      <w:r w:rsidRPr="002C29D0">
        <w:rPr>
          <w:rFonts w:ascii="宋体" w:eastAsia="宋体" w:hAnsi="宋体" w:cs="宋体"/>
          <w:color w:val="434343"/>
          <w:kern w:val="0"/>
          <w:szCs w:val="21"/>
        </w:rPr>
        <w:t>准进行</w:t>
      </w:r>
      <w:proofErr w:type="gramEnd"/>
      <w:r w:rsidRPr="002C29D0">
        <w:rPr>
          <w:rFonts w:ascii="宋体" w:eastAsia="宋体" w:hAnsi="宋体" w:cs="宋体"/>
          <w:color w:val="434343"/>
          <w:kern w:val="0"/>
          <w:szCs w:val="21"/>
        </w:rPr>
        <w:t>公务接待，严肃查处违反规定超标准享受待遇等问题。探索实行官邸制。</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完善并严格执行领导干部亲属经商、担任公职和社会组织职务、出国定居等相关制度规定，防止领导干部利用公共权力或自身影响为亲属和其他特定关系人谋取私利，坚决反对特权思想和作风。</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w:t>
      </w:r>
      <w:r w:rsidRPr="002C29D0">
        <w:rPr>
          <w:rFonts w:ascii="宋体" w:eastAsia="宋体" w:hAnsi="宋体" w:cs="宋体"/>
          <w:b/>
          <w:bCs/>
          <w:color w:val="434343"/>
          <w:kern w:val="0"/>
        </w:rPr>
        <w:t>十一、推进文化体制机制创新</w:t>
      </w:r>
      <w:r w:rsidRPr="002C29D0">
        <w:rPr>
          <w:rFonts w:ascii="宋体" w:eastAsia="宋体" w:hAnsi="宋体" w:cs="宋体"/>
          <w:color w:val="434343"/>
          <w:kern w:val="0"/>
          <w:szCs w:val="21"/>
        </w:rPr>
        <w:t> </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建设社会主义文化强国，增强国家文化软实力，必须坚持社会主义先进文化前进方向，坚持中国特色社会主义文化发展道路，培育和</w:t>
      </w:r>
      <w:proofErr w:type="gramStart"/>
      <w:r w:rsidRPr="002C29D0">
        <w:rPr>
          <w:rFonts w:ascii="宋体" w:eastAsia="宋体" w:hAnsi="宋体" w:cs="宋体"/>
          <w:color w:val="434343"/>
          <w:kern w:val="0"/>
          <w:szCs w:val="21"/>
        </w:rPr>
        <w:t>践行</w:t>
      </w:r>
      <w:proofErr w:type="gramEnd"/>
      <w:r w:rsidRPr="002C29D0">
        <w:rPr>
          <w:rFonts w:ascii="宋体" w:eastAsia="宋体" w:hAnsi="宋体" w:cs="宋体"/>
          <w:color w:val="434343"/>
          <w:kern w:val="0"/>
          <w:szCs w:val="21"/>
        </w:rPr>
        <w:t>社会主义核心价值观，巩固马克思主义在意识形态领域的指导地位，巩固全党全国各族人民团结奋斗的共同思想基础。坚持以人民为中心的工作导向，坚持把社会效益放在首位、社会效益和经济效益相统一，以激发全民族文化创造活力为中心环节，进一步深化文化体制改革。</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38）完善文化管理体制。按照政企分开、政事分开原则，推动政府部门由办文化向管文化转变，推动党政部门与其所属的文化企事业单位进一步理顺关系。建立党委和政府监管国有文化资产的管理机构，实行管人管事管资产管导向相统一。</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健全坚持正确舆论导向的体制机制。健全基础管理、内容管理、行业管理以及网络违法犯罪防范和打击等工作联动机制，健全网络突发事件处置机制，形成正面引导和依法管理相</w:t>
      </w:r>
      <w:r w:rsidRPr="002C29D0">
        <w:rPr>
          <w:rFonts w:ascii="宋体" w:eastAsia="宋体" w:hAnsi="宋体" w:cs="宋体"/>
          <w:color w:val="434343"/>
          <w:kern w:val="0"/>
          <w:szCs w:val="21"/>
        </w:rPr>
        <w:lastRenderedPageBreak/>
        <w:t>结合的网络舆论工作格局。整合新闻媒体资源，推动传统媒体和新兴媒体融合发展。推动新闻发布制度化。严格新闻工作者职业资格制度，重视新型媒介运用和管理，规范传播秩序。</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（39）建立健全现代文化市场体系。完善文化市场准入和退出机制，鼓励各类市场主体公平竞争、优胜劣汰，促进文化资源在全国范围内流动。继续推进国有经营性文化</w:t>
      </w:r>
      <w:proofErr w:type="gramStart"/>
      <w:r w:rsidRPr="002C29D0">
        <w:rPr>
          <w:rFonts w:ascii="宋体" w:eastAsia="宋体" w:hAnsi="宋体" w:cs="宋体"/>
          <w:color w:val="434343"/>
          <w:kern w:val="0"/>
          <w:szCs w:val="21"/>
        </w:rPr>
        <w:t>单位转企改制</w:t>
      </w:r>
      <w:proofErr w:type="gramEnd"/>
      <w:r w:rsidRPr="002C29D0">
        <w:rPr>
          <w:rFonts w:ascii="宋体" w:eastAsia="宋体" w:hAnsi="宋体" w:cs="宋体"/>
          <w:color w:val="434343"/>
          <w:kern w:val="0"/>
          <w:szCs w:val="21"/>
        </w:rPr>
        <w:t>，加快公司制、股份制改造。对按规定转制的重要国有传媒企业探索实行特殊管理股制度。推动文化企业跨地区、跨行业、跨所有制兼并重组，提高文化产业规模化、集约化、专业化水平。</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鼓励非公有制文化企业发展，降低社会资本进入门槛，允许参与对外出版、网络出版，允许以控股形式参与国有影视制作机构、文艺院团改制经营。支持各种形式小</w:t>
      </w:r>
      <w:proofErr w:type="gramStart"/>
      <w:r w:rsidRPr="002C29D0">
        <w:rPr>
          <w:rFonts w:ascii="宋体" w:eastAsia="宋体" w:hAnsi="宋体" w:cs="宋体"/>
          <w:color w:val="434343"/>
          <w:kern w:val="0"/>
          <w:szCs w:val="21"/>
        </w:rPr>
        <w:t>微文化</w:t>
      </w:r>
      <w:proofErr w:type="gramEnd"/>
      <w:r w:rsidRPr="002C29D0">
        <w:rPr>
          <w:rFonts w:ascii="宋体" w:eastAsia="宋体" w:hAnsi="宋体" w:cs="宋体"/>
          <w:color w:val="434343"/>
          <w:kern w:val="0"/>
          <w:szCs w:val="21"/>
        </w:rPr>
        <w:t>企业发展。</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在坚持出版权、播出权特许经营前提下，允许制作和出版、制作和播出分开。建立多层次文化产品和要素市场，鼓励金融资本、社会资本、文化资源相结合。完善文化经济政策，扩大政府文化资助和文化采购，加强版权保护。健全文化产品评价体系，改革评奖制度，推出更多文化精品。</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40）构建现代公共文化服务体系。建立公共文化服务体系建设协调机制，统筹服务设施网络建设，促进基本公共文化服务标准化、均等化。建立群众评价和反馈机制，推动文化惠民项目与群众文化需求有效对接。整合基层宣传文化、党员教育、科学普及、体育健身等设施，建设综合性文化服务中心。</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明确不同文化事业单位功能定位，建立法人治理结构，完善绩效考核机制。推动公共图书馆、博物馆、文化馆、科技馆等组建理事会，吸纳有关方面代表、专业人士、各界群众参与管理。</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引入竞争机制，推动公共文化服务社会化发展。鼓励社会力量、社会资本参与公共文化服务体系建设，培育文化非营利组织。</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41）提高文化开放水平。坚持政府主导、企业主体、市场运作、社会参与，扩大对外文化交流，加强国际传播能力和对外话语体系建设，推动中华文化走向世界。理顺内宣外宣体制，支持重点媒体面向国内国际发展。培育外向型文化企业，支持文化企业到境外开拓市场。鼓励社会组织、中资机构等参与孔子学院和海外文化中心建设，承担人文交流项目。</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积极吸收借鉴国外一切优秀文化成果，引进有利于我国文化发展的人才、技术、经营管理经验。切实维护国家文化安全。</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w:t>
      </w:r>
      <w:r w:rsidRPr="002C29D0">
        <w:rPr>
          <w:rFonts w:ascii="宋体" w:eastAsia="宋体" w:hAnsi="宋体" w:cs="宋体"/>
          <w:b/>
          <w:bCs/>
          <w:color w:val="434343"/>
          <w:kern w:val="0"/>
        </w:rPr>
        <w:t>十二、推进社会事业改革创新</w:t>
      </w:r>
      <w:r w:rsidRPr="002C29D0">
        <w:rPr>
          <w:rFonts w:ascii="宋体" w:eastAsia="宋体" w:hAnsi="宋体" w:cs="宋体"/>
          <w:color w:val="434343"/>
          <w:kern w:val="0"/>
          <w:szCs w:val="21"/>
        </w:rPr>
        <w:t> </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实现发展成果更多更公平惠及全体人民，必须加快社会事业改革，解决好人民最关心最直接最现实的利益问题，努力为社会提供多样化服务，更好满足人民需求。</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lastRenderedPageBreak/>
        <w:t xml:space="preserve">　　（42）深化教育领域综合改革。全面贯彻党的教育方针，坚持立德树人，加强社会主义核心价值体系教育，完善中华优秀传统文化教育，形成爱学习、爱劳动、爱祖国活动的有效形式和长效机制，增强学生社会责任感、创新精神、实践能力。强化体育课和课外锻炼，促进青少年身心健康、体魄强健。改进美育教学，提高学生审美和人文素养。大力促进教育公平，健全家庭经济困难学生资助体系，构建利用信息化手段扩大优质教育资源覆盖面的有效机制，逐步缩小区域、城乡、校际差距。统筹城乡义务教育资源均衡配置，实行公办学校标准化建设和校长教师交流轮岗，不设重点学校重点班，破解择校难题，标本兼治减轻学生课业负担。加快现代职业教育体系建设，深化产教融合、校企合作，培养高素质劳动者和技能型人才。创新高校人才培养机制，促进高校办出特色争创一流。推进学前教育、特殊教育、继续教育改革发展。</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推进考试招生制度改革，探索招生和考试相对分离、学生考试多次选择、学校依法自主招生、专业机构组织实施、政府宏观管理、社会参与监督的运行机制，从根本上解决一考定终身的弊端。义务教育免试就近入学，试行学区制和九年一贯对口招生。推行初高中学业水平考试和综合素质评价。加快推进职业院校分类招考或注册入学。逐步推行普通高校基于统一高考和高中学业水平考试成绩的综合评价多元录取机制。探索全国统考减少科目、</w:t>
      </w:r>
      <w:proofErr w:type="gramStart"/>
      <w:r w:rsidRPr="002C29D0">
        <w:rPr>
          <w:rFonts w:ascii="宋体" w:eastAsia="宋体" w:hAnsi="宋体" w:cs="宋体"/>
          <w:color w:val="434343"/>
          <w:kern w:val="0"/>
          <w:szCs w:val="21"/>
        </w:rPr>
        <w:t>不</w:t>
      </w:r>
      <w:proofErr w:type="gramEnd"/>
      <w:r w:rsidRPr="002C29D0">
        <w:rPr>
          <w:rFonts w:ascii="宋体" w:eastAsia="宋体" w:hAnsi="宋体" w:cs="宋体"/>
          <w:color w:val="434343"/>
          <w:kern w:val="0"/>
          <w:szCs w:val="21"/>
        </w:rPr>
        <w:t>分文理科、外语等科目社会化考试一年多考。试行普通高校、高职院校、成人高校之间学分转换，拓宽终身学习通道。</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深入推进管办评分离，扩大省级政府教育统筹权和学校办学自主权，完善学校内部治理结构。强化国家教育督导，委托社会组织开展教育评估监测。健全政府补贴、政府购买服务、助学贷款、基金奖励、捐资激励等制度，鼓励社会力量兴办教育。</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43）健全促进就业创业体制机制。建立经济发展和扩大就业的联动机制，健全政府促进就业责任制度。规范招人用人制度，消除城乡、行业、身份、性别等一切影响平等就业的制度障碍和就业歧视。完善扶持创业的优惠政策，形成政府激励创业、社会支持创业、劳动者勇于创业新机制。完善城乡均等的公共就业创业服务体系，构建劳动者终身职业培训体系。增强失业保险制度预防失业、促进就业功能，完善就业失业监测统计制度。创新劳动关系协调机制，畅通职工表达合理诉求渠道。</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促进以高校毕业生为重点的青年就业和农村转移劳动力、城镇困难人员、退役军人就业。结合产业升级开发更多适合高校毕业生的就业岗位。政府购买基层公共管理和社会服务岗位更多用于吸纳高校毕业生就业。健全鼓励高校毕业生到基层工作的服务保障机制，提高公务员定向招录和事业单位优先招聘比例。实行激励高校毕业生自主创业政策，整合发展国家和省级高校毕业生就业创业基金。实施离校未就业高校毕业生就业促进计划，把未就业的纳入就业见习、技能培训等就业准备活动之中，对有特殊困难的实行全程就业服务。</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44）形成合理有序的收入分配格局。着重保护劳动所得，努力实现劳动报酬增长和劳动生产率提高同步，提高劳动报酬在初次分配中的比重。健全工资决定和正常增长机制，完善最低工资和工资支付保障制度，完善企业工资集体协商制度。改革机关事业单位工资和津贴补贴制度，完善艰苦边远地区津贴增长机制。健全资本、知识、技术、管理等由要素市场</w:t>
      </w:r>
      <w:r w:rsidRPr="002C29D0">
        <w:rPr>
          <w:rFonts w:ascii="宋体" w:eastAsia="宋体" w:hAnsi="宋体" w:cs="宋体"/>
          <w:color w:val="434343"/>
          <w:kern w:val="0"/>
          <w:szCs w:val="21"/>
        </w:rPr>
        <w:lastRenderedPageBreak/>
        <w:t>决定的报酬机制。扩展投资和租赁服务等途径，优化上市公司投资者回报机制，保护投资者尤其是中小投资者合法权益，多渠道增加居民财产性收入。</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完善以税收、社会保障、转移支付为主要手段的再分配调节机制，加大税收调节力度。建立公共资源出让收益合理共享机制。完善慈善捐助减免税制度，支持慈善事业发挥扶贫济困积极作用。</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规范收入分配秩序，完善收入分配调控体制机制和政策体系，建立个人收入和财产信息系统，保护合法收入，调节过高收入，清理规范隐性收入，取缔非法收入，增加低收入者收入，扩大中等收入者比重，努力缩小城乡、区域、行业收入分配差距，逐步形成橄榄</w:t>
      </w:r>
      <w:proofErr w:type="gramStart"/>
      <w:r w:rsidRPr="002C29D0">
        <w:rPr>
          <w:rFonts w:ascii="宋体" w:eastAsia="宋体" w:hAnsi="宋体" w:cs="宋体"/>
          <w:color w:val="434343"/>
          <w:kern w:val="0"/>
          <w:szCs w:val="21"/>
        </w:rPr>
        <w:t>型分配</w:t>
      </w:r>
      <w:proofErr w:type="gramEnd"/>
      <w:r w:rsidRPr="002C29D0">
        <w:rPr>
          <w:rFonts w:ascii="宋体" w:eastAsia="宋体" w:hAnsi="宋体" w:cs="宋体"/>
          <w:color w:val="434343"/>
          <w:kern w:val="0"/>
          <w:szCs w:val="21"/>
        </w:rPr>
        <w:t>格局。</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（45）建立更加</w:t>
      </w:r>
      <w:proofErr w:type="gramStart"/>
      <w:r w:rsidRPr="002C29D0">
        <w:rPr>
          <w:rFonts w:ascii="宋体" w:eastAsia="宋体" w:hAnsi="宋体" w:cs="宋体"/>
          <w:color w:val="434343"/>
          <w:kern w:val="0"/>
          <w:szCs w:val="21"/>
        </w:rPr>
        <w:t>公平可</w:t>
      </w:r>
      <w:proofErr w:type="gramEnd"/>
      <w:r w:rsidRPr="002C29D0">
        <w:rPr>
          <w:rFonts w:ascii="宋体" w:eastAsia="宋体" w:hAnsi="宋体" w:cs="宋体"/>
          <w:color w:val="434343"/>
          <w:kern w:val="0"/>
          <w:szCs w:val="21"/>
        </w:rPr>
        <w:t>持续的社会保障制度。坚持社会统筹和个人账户相结合的基本养老保险制度，完善个人账户制度，健全多缴多得激励机制，确保参保人权益，实现基础养老金全国统筹，坚持精算平衡原则。推进机关事业单位养老保险制度改革。整合城乡居民基本养老保险制度、基本医疗保险制度。推进城乡最低生活保障制度统筹发展。建立健全合理兼顾各类人员的社会保障待遇确定和正常调整机制。完善社会保险关系转移接续政策，扩大参保缴费覆盖面，适时适当降低社会保险费率。研究制定渐进式延迟退休年龄政策。加快健全社会保障管理体制和经办服务体系。健全符合国情的住房保障和供应体系，建立公开规范的住房公积金制度，改进住房公积金提取、使用、监管机制。</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健全社会保障财政投入制度，完善社会保障预算制度。加强社会保险基金投资管理和监督，推进基金市场化、多元化投资运营。制定实施免税、延期征税等优惠政策，加快发展企业年金、职业年金、商业保险，构建多层次社会保障体系。</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积极应对人口老龄化，加快建立社会养老服务体系和发展老年服务产业。健全农村留守儿童、妇女、老年人关爱服务体系，健全残疾人权益保障、困境儿童分类保障制度。</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46）深化医药卫生体制改革。统筹推进医疗保障、医疗服务、公共卫生、药品供应、监管体制综合改革。深化基层医疗卫生机构综合改革，健全网络化城乡基层医疗卫生服务运行机制。加快公立医院改革，落实政府责任，建立科学的医疗绩效评价机制和适应行业特点的人才培养、人事薪酬制度。完善合理分级诊疗模式，建立社区医生和居民契约服务关系。充分利用信息化手段，促进优质医疗资源纵向流动。加强区域公共卫生服务资源整合。取消以药补</w:t>
      </w:r>
      <w:proofErr w:type="gramStart"/>
      <w:r w:rsidRPr="002C29D0">
        <w:rPr>
          <w:rFonts w:ascii="宋体" w:eastAsia="宋体" w:hAnsi="宋体" w:cs="宋体"/>
          <w:color w:val="434343"/>
          <w:kern w:val="0"/>
          <w:szCs w:val="21"/>
        </w:rPr>
        <w:t>医</w:t>
      </w:r>
      <w:proofErr w:type="gramEnd"/>
      <w:r w:rsidRPr="002C29D0">
        <w:rPr>
          <w:rFonts w:ascii="宋体" w:eastAsia="宋体" w:hAnsi="宋体" w:cs="宋体"/>
          <w:color w:val="434343"/>
          <w:kern w:val="0"/>
          <w:szCs w:val="21"/>
        </w:rPr>
        <w:t>，理顺医药价格，建立科学补偿机制。改革</w:t>
      </w:r>
      <w:proofErr w:type="gramStart"/>
      <w:r w:rsidRPr="002C29D0">
        <w:rPr>
          <w:rFonts w:ascii="宋体" w:eastAsia="宋体" w:hAnsi="宋体" w:cs="宋体"/>
          <w:color w:val="434343"/>
          <w:kern w:val="0"/>
          <w:szCs w:val="21"/>
        </w:rPr>
        <w:t>医</w:t>
      </w:r>
      <w:proofErr w:type="gramEnd"/>
      <w:r w:rsidRPr="002C29D0">
        <w:rPr>
          <w:rFonts w:ascii="宋体" w:eastAsia="宋体" w:hAnsi="宋体" w:cs="宋体"/>
          <w:color w:val="434343"/>
          <w:kern w:val="0"/>
          <w:szCs w:val="21"/>
        </w:rPr>
        <w:t>保支付方式，健全全民</w:t>
      </w:r>
      <w:proofErr w:type="gramStart"/>
      <w:r w:rsidRPr="002C29D0">
        <w:rPr>
          <w:rFonts w:ascii="宋体" w:eastAsia="宋体" w:hAnsi="宋体" w:cs="宋体"/>
          <w:color w:val="434343"/>
          <w:kern w:val="0"/>
          <w:szCs w:val="21"/>
        </w:rPr>
        <w:t>医</w:t>
      </w:r>
      <w:proofErr w:type="gramEnd"/>
      <w:r w:rsidRPr="002C29D0">
        <w:rPr>
          <w:rFonts w:ascii="宋体" w:eastAsia="宋体" w:hAnsi="宋体" w:cs="宋体"/>
          <w:color w:val="434343"/>
          <w:kern w:val="0"/>
          <w:szCs w:val="21"/>
        </w:rPr>
        <w:t>保体系。加快</w:t>
      </w:r>
      <w:proofErr w:type="gramStart"/>
      <w:r w:rsidRPr="002C29D0">
        <w:rPr>
          <w:rFonts w:ascii="宋体" w:eastAsia="宋体" w:hAnsi="宋体" w:cs="宋体"/>
          <w:color w:val="434343"/>
          <w:kern w:val="0"/>
          <w:szCs w:val="21"/>
        </w:rPr>
        <w:t>健全重</w:t>
      </w:r>
      <w:proofErr w:type="gramEnd"/>
      <w:r w:rsidRPr="002C29D0">
        <w:rPr>
          <w:rFonts w:ascii="宋体" w:eastAsia="宋体" w:hAnsi="宋体" w:cs="宋体"/>
          <w:color w:val="434343"/>
          <w:kern w:val="0"/>
          <w:szCs w:val="21"/>
        </w:rPr>
        <w:t>特大疾病医疗保险和救助制度。完善中医药事业发展政策和机制。</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鼓励社会办医，优先支持举办非营利性医疗机构。社会资金可直接投向资源稀缺及满足多元需求服务领域，多种形式参与公立医院改制重组。允许医师多点执业，允许民办医疗机构纳入</w:t>
      </w:r>
      <w:proofErr w:type="gramStart"/>
      <w:r w:rsidRPr="002C29D0">
        <w:rPr>
          <w:rFonts w:ascii="宋体" w:eastAsia="宋体" w:hAnsi="宋体" w:cs="宋体"/>
          <w:color w:val="434343"/>
          <w:kern w:val="0"/>
          <w:szCs w:val="21"/>
        </w:rPr>
        <w:t>医</w:t>
      </w:r>
      <w:proofErr w:type="gramEnd"/>
      <w:r w:rsidRPr="002C29D0">
        <w:rPr>
          <w:rFonts w:ascii="宋体" w:eastAsia="宋体" w:hAnsi="宋体" w:cs="宋体"/>
          <w:color w:val="434343"/>
          <w:kern w:val="0"/>
          <w:szCs w:val="21"/>
        </w:rPr>
        <w:t>保定点范围。</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lastRenderedPageBreak/>
        <w:t xml:space="preserve">　　坚持计划生育的基本国策，启动实施一方是独生子女的夫妇可生育两个孩子的政策，逐步调整完善生育政策，促进人口长期均衡发展。</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w:t>
      </w:r>
      <w:r w:rsidRPr="002C29D0">
        <w:rPr>
          <w:rFonts w:ascii="宋体" w:eastAsia="宋体" w:hAnsi="宋体" w:cs="宋体"/>
          <w:b/>
          <w:bCs/>
          <w:color w:val="434343"/>
          <w:kern w:val="0"/>
        </w:rPr>
        <w:t>十三、创新社会治理体制</w:t>
      </w:r>
      <w:r w:rsidRPr="002C29D0">
        <w:rPr>
          <w:rFonts w:ascii="宋体" w:eastAsia="宋体" w:hAnsi="宋体" w:cs="宋体"/>
          <w:color w:val="434343"/>
          <w:kern w:val="0"/>
          <w:szCs w:val="21"/>
        </w:rPr>
        <w:t> </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创新社会治理，必须着眼于维护</w:t>
      </w:r>
      <w:proofErr w:type="gramStart"/>
      <w:r w:rsidRPr="002C29D0">
        <w:rPr>
          <w:rFonts w:ascii="宋体" w:eastAsia="宋体" w:hAnsi="宋体" w:cs="宋体"/>
          <w:color w:val="434343"/>
          <w:kern w:val="0"/>
          <w:szCs w:val="21"/>
        </w:rPr>
        <w:t>最</w:t>
      </w:r>
      <w:proofErr w:type="gramEnd"/>
      <w:r w:rsidRPr="002C29D0">
        <w:rPr>
          <w:rFonts w:ascii="宋体" w:eastAsia="宋体" w:hAnsi="宋体" w:cs="宋体"/>
          <w:color w:val="434343"/>
          <w:kern w:val="0"/>
          <w:szCs w:val="21"/>
        </w:rPr>
        <w:t>广大人民根本利益，最大限度增加和谐因素，增强社会发展活力，提高社会治理水平，全面推进平安中国建设，维护国家安全，确保人民安居乐业、社会安定有序。</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47）改进社会治理方式。坚持系统治理，加强党委领导，发挥政府主导作用，鼓励和支持社会各方面参与，实现政府治理和社会自我调节、居民自治良性互动。坚持依法治理，加强法治保障，运用法治思维和法治方式化解社会矛盾。坚持综合治理，强化道德约束，规范社会行为，调节利益关系，协调社会关系，解决社会问题。坚持源头治理，标本兼治、重在治本，以网格化管理、社会化服务为方向，健全基层综合服务管理平台，及时反映和协调人民群众各方面各层次利益诉求。</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48）激发社会组织活力。正确处理政府和社会关系，加快实施政社分开，推进社会组织明确权责、依法自治、发挥作用。适合由社会组织提供的公共服务和解决的事项，交由社会组织承担。支持和发展志愿服务组织。限期实现行业协会商会与行政机关真正脱钩，重点培育和优先发展行业协会商会类、科技类、公益慈善类、城乡社区服务类社会组织，成立时直接依法申请登记。加强对社会组织和在华境外非政府组织的管理，引导它们依法开展活动。</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（49）创新有效预防和化解社会矛盾体制。健全重大决策社会稳定风险评估机制。建立畅通有序的诉求表达、心理干预、矛盾调处、权益保障机制，使群众问题能反映、矛盾能化解、权益有保障。</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改革行政复议体制，健全行政复议案件审理机制，纠正违法或不当行政行为。完善人民调解、行政调解、司法调解联动工作体系，建立调处化解矛盾纠纷综合机制。</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改革信访工作制度，实行网上受理信访制度，健全及时就地解决群众合理诉求机制。把涉法涉诉信访纳入法治轨道解决，建立涉法涉诉信访依法终结制度。</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50）健全公共安全体系。完善统一权威的食品药品安全监管机构，建立最严格的覆盖全过程的监管制度，建立食品原产地可追溯制度和质量标识制度，保障食品药品安全。深化安全生产管理体制改革，建立隐患排查治理体系和安全预防控制体系，遏制重特大安全事故。健全防灾减灾救灾体制。加强社会治安综合治理，创新立体化社会治安防控体系，依法严密防范和惩治各类违法犯罪活动。</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坚持积极利用、科学发展、依法管理、确保安全的方针，加大依法管理网络力度，加快完善互联网管理领导体制，确保国家网络和信息安全。</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设立国家安全委员会，完善国家安全体制和国家安全战略，确保国家安全。</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lastRenderedPageBreak/>
        <w:t xml:space="preserve">　　</w:t>
      </w:r>
      <w:r w:rsidRPr="002C29D0">
        <w:rPr>
          <w:rFonts w:ascii="宋体" w:eastAsia="宋体" w:hAnsi="宋体" w:cs="宋体"/>
          <w:b/>
          <w:bCs/>
          <w:color w:val="434343"/>
          <w:kern w:val="0"/>
        </w:rPr>
        <w:t>十四、加快生态文明制度建设</w:t>
      </w:r>
      <w:r w:rsidRPr="002C29D0">
        <w:rPr>
          <w:rFonts w:ascii="宋体" w:eastAsia="宋体" w:hAnsi="宋体" w:cs="宋体"/>
          <w:color w:val="434343"/>
          <w:kern w:val="0"/>
          <w:szCs w:val="21"/>
        </w:rPr>
        <w:t> </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建设生态文明，必须建立系统完整的生态文明制度体系，实行最严格的源头保护制度、损害赔偿制度、责任追究制度，完善环境治理和生态修复制度，用制度保护生态环境。</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51）健全自然资源资产产权制度和用途管制制度。对水流、森林、山岭、草原、荒地、滩涂等自然生态空间进行统一确权登记，形成归属清晰、权责明确、监管有效的自然资源资产产权制度。建立空间规划体系，划定生产、生活、生态空间开发管制界限，落实用途管制。健全能源、水、土地节约集约使用制度。</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健全国家自然资源资产管理体制，统一行使全民所有自然资源资产所有者职责。完善自然资源监管体制，统一行使所有国土空间用途管制职责。</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52）划定生态保护红线。坚定不移实施主体功能区制度，建立国土空间开发保护制度，严格按照主体功能区定位推动发展，建立国家公园体制。建立资源环境承载能力监测预警机制，对水土资源、环境容量和海洋资源超载区域实行限制性措施。对限制开发区域和生态脆弱的国家扶贫开发工作重点县取消地区生产总值考核。</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探索编制自然资源资产负债表，对领导干部实行自然资源资产离任审计。建立生态环境损害责任终身追究制。</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53）实行资源有偿使用制度和生态补偿制度。加快自然资源及其产品价格改革，全面反映市场供求、资源稀缺程度、生态环境损害成本和修复效益。坚持使用资源付费和谁污染环境、谁破坏生态谁付费原则，逐步将资源税扩展到占用各种自然生态空间。稳定和扩大退耕还林、</w:t>
      </w:r>
      <w:proofErr w:type="gramStart"/>
      <w:r w:rsidRPr="002C29D0">
        <w:rPr>
          <w:rFonts w:ascii="宋体" w:eastAsia="宋体" w:hAnsi="宋体" w:cs="宋体"/>
          <w:color w:val="434343"/>
          <w:kern w:val="0"/>
          <w:szCs w:val="21"/>
        </w:rPr>
        <w:t>退牧还草</w:t>
      </w:r>
      <w:proofErr w:type="gramEnd"/>
      <w:r w:rsidRPr="002C29D0">
        <w:rPr>
          <w:rFonts w:ascii="宋体" w:eastAsia="宋体" w:hAnsi="宋体" w:cs="宋体"/>
          <w:color w:val="434343"/>
          <w:kern w:val="0"/>
          <w:szCs w:val="21"/>
        </w:rPr>
        <w:t>范围，调整严重污染和地下水严重超采区耕地用途，有序实现耕地、河湖休养生息。建立有效调节工业用地和居住用地合理比价机制，提高工业用地价格。坚持谁受益、谁补偿原则，完善对重点生态功能区的生态补偿机制，推动地区间建立横向生态补偿制度。发展环保市场，推行节能量、</w:t>
      </w:r>
      <w:proofErr w:type="gramStart"/>
      <w:r w:rsidRPr="002C29D0">
        <w:rPr>
          <w:rFonts w:ascii="宋体" w:eastAsia="宋体" w:hAnsi="宋体" w:cs="宋体"/>
          <w:color w:val="434343"/>
          <w:kern w:val="0"/>
          <w:szCs w:val="21"/>
        </w:rPr>
        <w:t>碳排放权</w:t>
      </w:r>
      <w:proofErr w:type="gramEnd"/>
      <w:r w:rsidRPr="002C29D0">
        <w:rPr>
          <w:rFonts w:ascii="宋体" w:eastAsia="宋体" w:hAnsi="宋体" w:cs="宋体"/>
          <w:color w:val="434343"/>
          <w:kern w:val="0"/>
          <w:szCs w:val="21"/>
        </w:rPr>
        <w:t>、排污权、水权交易制度，建立吸引社会资本投入生态环境保护的市场化机制，推行环境污染第三方治理。</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54）改革生态环境保护管理体制。建立和完善严格监管所有污染物排放的环境保护管理制度，独立进行环境监管和行政执法。建立陆海统筹的生态系统保护修复和污染防治区域联动机制。健全国有林区经营管理体制，完善集体林权制度改革。及时公布环境信息，健全举报制度，加强社会监督。完善污染物排放许可制，实行企事业单位污染物排放总量控制制度。对造成生态环境损害的责任者严格实行赔偿制度，依法追究刑事责任。</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w:t>
      </w:r>
      <w:r w:rsidRPr="002C29D0">
        <w:rPr>
          <w:rFonts w:ascii="宋体" w:eastAsia="宋体" w:hAnsi="宋体" w:cs="宋体"/>
          <w:b/>
          <w:bCs/>
          <w:color w:val="434343"/>
          <w:kern w:val="0"/>
        </w:rPr>
        <w:t xml:space="preserve">　十五、深化国防和军队改革</w:t>
      </w:r>
      <w:r w:rsidRPr="002C29D0">
        <w:rPr>
          <w:rFonts w:ascii="宋体" w:eastAsia="宋体" w:hAnsi="宋体" w:cs="宋体"/>
          <w:color w:val="434343"/>
          <w:kern w:val="0"/>
          <w:szCs w:val="21"/>
        </w:rPr>
        <w:t> </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紧紧围绕建设一支听党指挥、能打胜仗、作风优良的人民军队这一党在新形势下的强军目标，着力解决制约国防和军队建设发展的突出矛盾和问题，创新发展军事理论，加强军事战略指导，完善新时期军事战略方针，构建中国特色现代军事力量体系。</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lastRenderedPageBreak/>
        <w:t xml:space="preserve">　　（55）深化军队体制编制调整改革。推进领导管理体制改革，优化军委总部领导机关职能配置和机构设置，完善各军兵种领导管理体制。健全军委联合作战指挥机构和战区联合作战指挥体制，推进联合作战训练和保障体制改革。完善新型作战力量领导体制。加强信息化建设集中统管。优化武装警察部队力量结构和指挥管理体制。</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优化军队规模结构，调整改善军兵种比例、官兵比例、部队与机关比例，减少非战斗机构和人员。依据不同方向安全需求和作战任务改革部队编成。加快新型作战力量建设。深化军队院校改革，健全军队院校教育、部队训练实践、军事职业教育三位一体的新型军事人才培养体系。</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56）推进军队政策制度调整改革。健全完善与军队职能任务需求和国家政策制度创新相适应的军事人力资源政策制度。以建立军官职业化制度为牵引，逐步形成科学规范的军队干部制度体系。健全完善文职人员制度。完善兵役制度、士官制度、退役军人安置制度改革配套政策。</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健全军费管理制度，建立需求牵引规划、规划主导资源配置机制。健全完善经费物资管理标准制度体系。深化预算管理、集中收付、物资采购和军人医疗、保险、住房保障等制度改革。</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健全军事法规制度体系，探索改进部队科学管理的方式方法。</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57）推动军民融合深度发展。在国家层面建立推动军民融合发展的统一领导、军地协调、需求对接、资源共享机制。健全国防工业体系，完善国防科技协同创新体制，改革国防科研生产管理和武器装备采购体制机制，引导优势民营企业进入军品科研生产和维修领域。改革完善依托国民教育培养军事人才的政策制度。拓展军队保障社会化领域。深化国防教育改革。健全国防动员体制机制，完善平时征用和战时动员法规制度。深化民兵预备役体制改革。调整</w:t>
      </w:r>
      <w:proofErr w:type="gramStart"/>
      <w:r w:rsidRPr="002C29D0">
        <w:rPr>
          <w:rFonts w:ascii="宋体" w:eastAsia="宋体" w:hAnsi="宋体" w:cs="宋体"/>
          <w:color w:val="434343"/>
          <w:kern w:val="0"/>
          <w:szCs w:val="21"/>
        </w:rPr>
        <w:t>理顺边海</w:t>
      </w:r>
      <w:proofErr w:type="gramEnd"/>
      <w:r w:rsidRPr="002C29D0">
        <w:rPr>
          <w:rFonts w:ascii="宋体" w:eastAsia="宋体" w:hAnsi="宋体" w:cs="宋体"/>
          <w:color w:val="434343"/>
          <w:kern w:val="0"/>
          <w:szCs w:val="21"/>
        </w:rPr>
        <w:t>空防管理体制机制。</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w:t>
      </w:r>
      <w:r w:rsidRPr="002C29D0">
        <w:rPr>
          <w:rFonts w:ascii="宋体" w:eastAsia="宋体" w:hAnsi="宋体" w:cs="宋体"/>
          <w:b/>
          <w:bCs/>
          <w:color w:val="434343"/>
          <w:kern w:val="0"/>
        </w:rPr>
        <w:t>十六、加强和改善党对全面深化改革的领导</w:t>
      </w:r>
      <w:r w:rsidRPr="002C29D0">
        <w:rPr>
          <w:rFonts w:ascii="宋体" w:eastAsia="宋体" w:hAnsi="宋体" w:cs="宋体"/>
          <w:color w:val="434343"/>
          <w:kern w:val="0"/>
          <w:szCs w:val="21"/>
        </w:rPr>
        <w:t> </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全面深化改革必须加强和改善党的领导，充分发挥党总揽全局、协调各方的领导核心作用，建设学习型、服务型、创新型的马克思主义执政党，提高党的领导水平和执政能力，确保改革取得成功。</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58）全党同志要把思想和行动统一到中央关于全面深化改革重大决策部署上来，正确处理中央和地方、全局和局部、当前和长远的关系，正确对待利益格局调整，充分发扬党内民主，坚决维护中央权威，保证政令畅通，坚定不移实现中央改革决策部署。</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中央成立全面深化改革领导小组，负责改革总体设计、统筹协调、整体推进、督促落实。</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各级党委要切实履行对改革的领导责任，完善科学民主决策机制，以重大问题为导向，把各项改革举措落到实处。加强各级领导班子建设，完善干部教育培训和实践锻炼制度，不</w:t>
      </w:r>
      <w:r w:rsidRPr="002C29D0">
        <w:rPr>
          <w:rFonts w:ascii="宋体" w:eastAsia="宋体" w:hAnsi="宋体" w:cs="宋体"/>
          <w:color w:val="434343"/>
          <w:kern w:val="0"/>
          <w:szCs w:val="21"/>
        </w:rPr>
        <w:lastRenderedPageBreak/>
        <w:t>断提高领导班子和领导干部推动改革能力。创新基层党建工作，健全党的基层组织体系，充分发挥基层党组织的战斗堡垒作用，引导广大党员积极投身改革事业，发扬“钉钉子”精神，抓铁有痕、踏石留印，为全面深化改革</w:t>
      </w:r>
      <w:proofErr w:type="gramStart"/>
      <w:r w:rsidRPr="002C29D0">
        <w:rPr>
          <w:rFonts w:ascii="宋体" w:eastAsia="宋体" w:hAnsi="宋体" w:cs="宋体"/>
          <w:color w:val="434343"/>
          <w:kern w:val="0"/>
          <w:szCs w:val="21"/>
        </w:rPr>
        <w:t>作出</w:t>
      </w:r>
      <w:proofErr w:type="gramEnd"/>
      <w:r w:rsidRPr="002C29D0">
        <w:rPr>
          <w:rFonts w:ascii="宋体" w:eastAsia="宋体" w:hAnsi="宋体" w:cs="宋体"/>
          <w:color w:val="434343"/>
          <w:kern w:val="0"/>
          <w:szCs w:val="21"/>
        </w:rPr>
        <w:t>积极贡献。</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59）全面深化改革，需要有力的组织保证和人才支撑。坚持党管干部原则，深化干部人事制度改革，构建有效管用、简便易行的选人用人机制，使各方面优秀干部充分涌现。发挥党组织领导和把关作用，强化党委（党组）、分管领导和组织部门在干部选拔任用中的权重和干部考察识别的责任，改革和完善干部考核评价制度，改进竞争性选拔干部办法，改进优秀年轻干部培养选拔机制，区分实施选任制和委任制干部选拔方式，坚决</w:t>
      </w:r>
      <w:proofErr w:type="gramStart"/>
      <w:r w:rsidRPr="002C29D0">
        <w:rPr>
          <w:rFonts w:ascii="宋体" w:eastAsia="宋体" w:hAnsi="宋体" w:cs="宋体"/>
          <w:color w:val="434343"/>
          <w:kern w:val="0"/>
          <w:szCs w:val="21"/>
        </w:rPr>
        <w:t>纠正唯票取人</w:t>
      </w:r>
      <w:proofErr w:type="gramEnd"/>
      <w:r w:rsidRPr="002C29D0">
        <w:rPr>
          <w:rFonts w:ascii="宋体" w:eastAsia="宋体" w:hAnsi="宋体" w:cs="宋体"/>
          <w:color w:val="434343"/>
          <w:kern w:val="0"/>
          <w:szCs w:val="21"/>
        </w:rPr>
        <w:t>、唯分取人等现象，用好各年龄段干部，真正把信念坚定、为民服务、勤政务实、敢于担当、清正廉洁的好干部选拔出来。</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打破干部部门化，拓宽选人视野和渠道，加强干部跨条块跨领域交流。破除“官本位”观念，推进干部能上能下、能进能出。完善和落实领导干部问责制，完善从严管理干部队伍制度体系。深化公务员分类改革，推行公务员职务与职级并行、职级与待遇挂钩制度，加快建立专业技术类、行政执法类公务员和聘任人员管理制度。完善基层公务员录用制度，在艰苦边远地区适当降低进入门槛。</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建立集聚人才体制机制，择天下英才而用之。打破体制壁垒，扫除身份障碍，让人人都有成长成才、脱颖而出的通道，让各类人才都有施展才华的广阔天地。完善党政机关、企事业单位、社会各方面人才顺畅流动的制度体系。健全人才向基层流动、向艰苦地区和岗位流动、在一线创业的激励机制。加快形成具有国际竞争力的人才制度优势，完善人才评价机制，增强人才政策开放度，广泛吸引境外优秀人才回国或来华创业发展。</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60）人民是改革的主体，要坚持党的群众路线，建立社会参与机制，充分发挥人民群众积极性、主动性、创造性，充分发挥工会、共青团、妇联等人民团体作用，齐心协力推进改革。鼓励地方、基层和群众大胆探索，加强重大改革试点工作，及时总结经验，宽容改革失误，加强宣传和舆论引导，为全面深化改革营造良好社会环境。</w:t>
      </w:r>
    </w:p>
    <w:p w:rsidR="002C29D0" w:rsidRPr="002C29D0" w:rsidRDefault="002C29D0" w:rsidP="002C29D0">
      <w:pPr>
        <w:widowControl/>
        <w:spacing w:before="100" w:beforeAutospacing="1" w:after="100" w:afterAutospacing="1" w:line="347" w:lineRule="atLeast"/>
        <w:jc w:val="left"/>
        <w:rPr>
          <w:rFonts w:ascii="宋体" w:eastAsia="宋体" w:hAnsi="宋体" w:cs="宋体"/>
          <w:color w:val="434343"/>
          <w:kern w:val="0"/>
          <w:szCs w:val="21"/>
        </w:rPr>
      </w:pPr>
      <w:r w:rsidRPr="002C29D0">
        <w:rPr>
          <w:rFonts w:ascii="宋体" w:eastAsia="宋体" w:hAnsi="宋体" w:cs="宋体"/>
          <w:color w:val="434343"/>
          <w:kern w:val="0"/>
          <w:szCs w:val="21"/>
        </w:rPr>
        <w:t xml:space="preserve">　　全党同志要紧密团结在以习近平同志为总书记的党中央周围，锐意进取，攻坚克难，谱写改革开放伟大事业历史新篇章，为全面建成小康社会、不断夺取中国特色社会主义新胜利、实现中</w:t>
      </w:r>
      <w:r>
        <w:rPr>
          <w:rFonts w:ascii="宋体" w:eastAsia="宋体" w:hAnsi="宋体" w:cs="宋体"/>
          <w:color w:val="434343"/>
          <w:kern w:val="0"/>
          <w:szCs w:val="21"/>
        </w:rPr>
        <w:t>华民族伟大复兴的中国梦</w:t>
      </w:r>
    </w:p>
    <w:p w:rsidR="007A6168" w:rsidRDefault="007A6168"/>
    <w:sectPr w:rsidR="007A6168" w:rsidSect="007A61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C76" w:rsidRDefault="001D5C76" w:rsidP="002C29D0">
      <w:r>
        <w:separator/>
      </w:r>
    </w:p>
  </w:endnote>
  <w:endnote w:type="continuationSeparator" w:id="0">
    <w:p w:rsidR="001D5C76" w:rsidRDefault="001D5C76" w:rsidP="002C29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C76" w:rsidRDefault="001D5C76" w:rsidP="002C29D0">
      <w:r>
        <w:separator/>
      </w:r>
    </w:p>
  </w:footnote>
  <w:footnote w:type="continuationSeparator" w:id="0">
    <w:p w:rsidR="001D5C76" w:rsidRDefault="001D5C76" w:rsidP="002C29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29D0"/>
    <w:rsid w:val="000655C1"/>
    <w:rsid w:val="001D5C76"/>
    <w:rsid w:val="002C29D0"/>
    <w:rsid w:val="00303DE5"/>
    <w:rsid w:val="0035021F"/>
    <w:rsid w:val="007A6168"/>
    <w:rsid w:val="00892A97"/>
    <w:rsid w:val="00A816DD"/>
    <w:rsid w:val="00EB20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1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29D0"/>
    <w:rPr>
      <w:strike w:val="0"/>
      <w:dstrike w:val="0"/>
      <w:color w:val="434343"/>
      <w:sz w:val="21"/>
      <w:szCs w:val="21"/>
      <w:u w:val="none"/>
      <w:effect w:val="none"/>
    </w:rPr>
  </w:style>
  <w:style w:type="paragraph" w:styleId="a4">
    <w:name w:val="Normal (Web)"/>
    <w:basedOn w:val="a"/>
    <w:uiPriority w:val="99"/>
    <w:semiHidden/>
    <w:unhideWhenUsed/>
    <w:rsid w:val="002C29D0"/>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2C29D0"/>
    <w:rPr>
      <w:b/>
      <w:bCs/>
    </w:rPr>
  </w:style>
  <w:style w:type="paragraph" w:styleId="a6">
    <w:name w:val="header"/>
    <w:basedOn w:val="a"/>
    <w:link w:val="Char"/>
    <w:uiPriority w:val="99"/>
    <w:semiHidden/>
    <w:unhideWhenUsed/>
    <w:rsid w:val="002C29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2C29D0"/>
    <w:rPr>
      <w:sz w:val="18"/>
      <w:szCs w:val="18"/>
    </w:rPr>
  </w:style>
  <w:style w:type="paragraph" w:styleId="a7">
    <w:name w:val="footer"/>
    <w:basedOn w:val="a"/>
    <w:link w:val="Char0"/>
    <w:uiPriority w:val="99"/>
    <w:semiHidden/>
    <w:unhideWhenUsed/>
    <w:rsid w:val="002C29D0"/>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2C29D0"/>
    <w:rPr>
      <w:sz w:val="18"/>
      <w:szCs w:val="18"/>
    </w:rPr>
  </w:style>
</w:styles>
</file>

<file path=word/webSettings.xml><?xml version="1.0" encoding="utf-8"?>
<w:webSettings xmlns:r="http://schemas.openxmlformats.org/officeDocument/2006/relationships" xmlns:w="http://schemas.openxmlformats.org/wordprocessingml/2006/main">
  <w:divs>
    <w:div w:id="274799430">
      <w:bodyDiv w:val="1"/>
      <w:marLeft w:val="0"/>
      <w:marRight w:val="0"/>
      <w:marTop w:val="0"/>
      <w:marBottom w:val="0"/>
      <w:divBdr>
        <w:top w:val="none" w:sz="0" w:space="0" w:color="auto"/>
        <w:left w:val="none" w:sz="0" w:space="0" w:color="auto"/>
        <w:bottom w:val="none" w:sz="0" w:space="0" w:color="auto"/>
        <w:right w:val="none" w:sz="0" w:space="0" w:color="auto"/>
      </w:divBdr>
      <w:divsChild>
        <w:div w:id="2140948539">
          <w:marLeft w:val="0"/>
          <w:marRight w:val="0"/>
          <w:marTop w:val="0"/>
          <w:marBottom w:val="0"/>
          <w:divBdr>
            <w:top w:val="none" w:sz="0" w:space="0" w:color="auto"/>
            <w:left w:val="none" w:sz="0" w:space="0" w:color="auto"/>
            <w:bottom w:val="none" w:sz="0" w:space="0" w:color="auto"/>
            <w:right w:val="none" w:sz="0" w:space="0" w:color="auto"/>
          </w:divBdr>
          <w:divsChild>
            <w:div w:id="829440775">
              <w:marLeft w:val="0"/>
              <w:marRight w:val="0"/>
              <w:marTop w:val="0"/>
              <w:marBottom w:val="0"/>
              <w:divBdr>
                <w:top w:val="none" w:sz="0" w:space="0" w:color="auto"/>
                <w:left w:val="none" w:sz="0" w:space="0" w:color="auto"/>
                <w:bottom w:val="none" w:sz="0" w:space="0" w:color="auto"/>
                <w:right w:val="none" w:sz="0" w:space="0" w:color="auto"/>
              </w:divBdr>
              <w:divsChild>
                <w:div w:id="1957253366">
                  <w:marLeft w:val="0"/>
                  <w:marRight w:val="0"/>
                  <w:marTop w:val="0"/>
                  <w:marBottom w:val="173"/>
                  <w:divBdr>
                    <w:top w:val="none" w:sz="0" w:space="0" w:color="auto"/>
                    <w:left w:val="none" w:sz="0" w:space="0" w:color="auto"/>
                    <w:bottom w:val="none" w:sz="0" w:space="0" w:color="auto"/>
                    <w:right w:val="none" w:sz="0" w:space="0" w:color="auto"/>
                  </w:divBdr>
                </w:div>
                <w:div w:id="2090929444">
                  <w:marLeft w:val="0"/>
                  <w:marRight w:val="0"/>
                  <w:marTop w:val="87"/>
                  <w:marBottom w:val="0"/>
                  <w:divBdr>
                    <w:top w:val="none" w:sz="0" w:space="0" w:color="auto"/>
                    <w:left w:val="none" w:sz="0" w:space="0" w:color="auto"/>
                    <w:bottom w:val="none" w:sz="0" w:space="0" w:color="auto"/>
                    <w:right w:val="none" w:sz="0" w:space="0" w:color="auto"/>
                  </w:divBdr>
                </w:div>
                <w:div w:id="1316302345">
                  <w:marLeft w:val="0"/>
                  <w:marRight w:val="0"/>
                  <w:marTop w:val="173"/>
                  <w:marBottom w:val="0"/>
                  <w:divBdr>
                    <w:top w:val="none" w:sz="0" w:space="0" w:color="auto"/>
                    <w:left w:val="none" w:sz="0" w:space="0" w:color="auto"/>
                    <w:bottom w:val="none" w:sz="0" w:space="0" w:color="auto"/>
                    <w:right w:val="none" w:sz="0" w:space="0" w:color="auto"/>
                  </w:divBdr>
                  <w:divsChild>
                    <w:div w:id="65935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C1112-83D2-4BFC-8A29-5DC22E930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3311</Words>
  <Characters>18879</Characters>
  <Application>Microsoft Office Word</Application>
  <DocSecurity>0</DocSecurity>
  <Lines>157</Lines>
  <Paragraphs>44</Paragraphs>
  <ScaleCrop>false</ScaleCrop>
  <Company>Sky123.Org</Company>
  <LinksUpToDate>false</LinksUpToDate>
  <CharactersWithSpaces>22146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6</cp:revision>
  <dcterms:created xsi:type="dcterms:W3CDTF">2013-11-19T07:23:00Z</dcterms:created>
  <dcterms:modified xsi:type="dcterms:W3CDTF">2013-11-19T07:27:00Z</dcterms:modified>
</cp:coreProperties>
</file>